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86AAC" w14:textId="147C1BB3" w:rsidR="002A7B29" w:rsidRPr="00D4565C" w:rsidRDefault="002A7B29" w:rsidP="00D4565C">
      <w:pPr>
        <w:jc w:val="right"/>
        <w:rPr>
          <w:b/>
          <w:bCs/>
        </w:rPr>
      </w:pPr>
      <w:r w:rsidRPr="00D4565C">
        <w:rPr>
          <w:rFonts w:ascii="Marianne" w:hAnsi="Marianne"/>
          <w:b/>
          <w:bCs/>
          <w:noProof/>
          <w:sz w:val="24"/>
          <w:szCs w:val="24"/>
          <w:lang w:eastAsia="fr-FR"/>
        </w:rPr>
        <w:drawing>
          <wp:anchor distT="0" distB="0" distL="114300" distR="114300" simplePos="0" relativeHeight="251659264" behindDoc="0" locked="0" layoutInCell="1" allowOverlap="1" wp14:anchorId="7F9FCBE6" wp14:editId="305E2CDE">
            <wp:simplePos x="0" y="0"/>
            <wp:positionH relativeFrom="column">
              <wp:posOffset>-756920</wp:posOffset>
            </wp:positionH>
            <wp:positionV relativeFrom="paragraph">
              <wp:posOffset>0</wp:posOffset>
            </wp:positionV>
            <wp:extent cx="1114425" cy="1038225"/>
            <wp:effectExtent l="0" t="0" r="952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inistere.png"/>
                    <pic:cNvPicPr/>
                  </pic:nvPicPr>
                  <pic:blipFill rotWithShape="1">
                    <a:blip r:embed="rId8" cstate="print">
                      <a:extLst>
                        <a:ext uri="{28A0092B-C50C-407E-A947-70E740481C1C}">
                          <a14:useLocalDpi xmlns:a14="http://schemas.microsoft.com/office/drawing/2010/main" val="0"/>
                        </a:ext>
                      </a:extLst>
                    </a:blip>
                    <a:srcRect l="24039" t="2263" r="24279" b="7239"/>
                    <a:stretch/>
                  </pic:blipFill>
                  <pic:spPr bwMode="auto">
                    <a:xfrm>
                      <a:off x="0" y="0"/>
                      <a:ext cx="1114425" cy="1038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F12BB1" w14:textId="77777777" w:rsidR="002A7B29" w:rsidRDefault="002A7B29"/>
    <w:p w14:paraId="1025EBA9" w14:textId="7D862701" w:rsidR="002A7B29" w:rsidRPr="00D4565C" w:rsidRDefault="00D4565C" w:rsidP="00D4565C">
      <w:pPr>
        <w:jc w:val="right"/>
        <w:rPr>
          <w:b/>
          <w:bCs/>
        </w:rPr>
      </w:pPr>
      <w:r w:rsidRPr="00D4565C">
        <w:rPr>
          <w:b/>
          <w:bCs/>
        </w:rPr>
        <w:t>Paris, le 5 février 2026</w:t>
      </w:r>
    </w:p>
    <w:p w14:paraId="19CE7B61" w14:textId="77777777" w:rsidR="002A7B29" w:rsidRDefault="00E50D80">
      <w:r w:rsidRPr="00AB1E2F">
        <w:rPr>
          <w:noProof/>
          <w:lang w:eastAsia="fr-FR"/>
        </w:rPr>
        <mc:AlternateContent>
          <mc:Choice Requires="wps">
            <w:drawing>
              <wp:anchor distT="45720" distB="45720" distL="114300" distR="114300" simplePos="0" relativeHeight="251661312" behindDoc="0" locked="0" layoutInCell="1" allowOverlap="1" wp14:anchorId="27EC134C" wp14:editId="26AD0B80">
                <wp:simplePos x="0" y="0"/>
                <wp:positionH relativeFrom="column">
                  <wp:posOffset>-666750</wp:posOffset>
                </wp:positionH>
                <wp:positionV relativeFrom="paragraph">
                  <wp:posOffset>179070</wp:posOffset>
                </wp:positionV>
                <wp:extent cx="1537335" cy="1152525"/>
                <wp:effectExtent l="0" t="0" r="5715"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152525"/>
                        </a:xfrm>
                        <a:prstGeom prst="rect">
                          <a:avLst/>
                        </a:prstGeom>
                        <a:solidFill>
                          <a:srgbClr val="FFFFFF"/>
                        </a:solidFill>
                        <a:ln w="9525">
                          <a:noFill/>
                          <a:miter lim="800000"/>
                          <a:headEnd/>
                          <a:tailEnd/>
                        </a:ln>
                      </wps:spPr>
                      <wps:txbx>
                        <w:txbxContent>
                          <w:p w14:paraId="19709F7B" w14:textId="77777777" w:rsidR="002A7B29" w:rsidRPr="00FE430F" w:rsidRDefault="002A7B29" w:rsidP="002A7B29">
                            <w:pPr>
                              <w:rPr>
                                <w:rFonts w:ascii="Marianne" w:hAnsi="Marianne"/>
                                <w:b/>
                                <w:sz w:val="16"/>
                                <w:szCs w:val="16"/>
                              </w:rPr>
                            </w:pPr>
                            <w:r w:rsidRPr="00FE430F">
                              <w:rPr>
                                <w:rFonts w:ascii="Marianne" w:hAnsi="Marianne"/>
                                <w:b/>
                                <w:sz w:val="16"/>
                                <w:szCs w:val="16"/>
                              </w:rPr>
                              <w:t>Commission nationale</w:t>
                            </w:r>
                            <w:r>
                              <w:rPr>
                                <w:rFonts w:ascii="Marianne" w:hAnsi="Marianne"/>
                                <w:b/>
                                <w:sz w:val="16"/>
                                <w:szCs w:val="16"/>
                              </w:rPr>
                              <w:t xml:space="preserve"> indépendante de reconnaissance et de réparation des préjudices subis par les Harkis et les autres personnes rapatriées d’Algérie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9358E" id="_x0000_t202" coordsize="21600,21600" o:spt="202" path="m,l,21600r21600,l21600,xe">
                <v:stroke joinstyle="miter"/>
                <v:path gradientshapeok="t" o:connecttype="rect"/>
              </v:shapetype>
              <v:shape id="Zone de texte 2" o:spid="_x0000_s1026" type="#_x0000_t202" style="position:absolute;margin-left:-52.5pt;margin-top:14.1pt;width:121.05pt;height:9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" stroked="f">
                <v:textbox>
                  <w:txbxContent>
                    <w:p w:rsidR="002A7B29" w:rsidRPr="00FE430F" w:rsidRDefault="002A7B29" w:rsidP="002A7B29">
                      <w:pPr>
                        <w:rPr>
                          <w:rFonts w:ascii="Marianne" w:hAnsi="Marianne"/>
                          <w:b/>
                          <w:sz w:val="16"/>
                          <w:szCs w:val="16"/>
                        </w:rPr>
                      </w:pPr>
                      <w:r w:rsidRPr="00FE430F">
                        <w:rPr>
                          <w:rFonts w:ascii="Marianne" w:hAnsi="Marianne"/>
                          <w:b/>
                          <w:sz w:val="16"/>
                          <w:szCs w:val="16"/>
                        </w:rPr>
                        <w:t>Commission nationale</w:t>
                      </w:r>
                      <w:r>
                        <w:rPr>
                          <w:rFonts w:ascii="Marianne" w:hAnsi="Marianne"/>
                          <w:b/>
                          <w:sz w:val="16"/>
                          <w:szCs w:val="16"/>
                        </w:rPr>
                        <w:t xml:space="preserve"> indépendante de reconnaissance et de réparation des préjudices subis par les Harkis et les autres personnes rapatriées d’Algérie</w:t>
                      </w:r>
                    </w:p>
                  </w:txbxContent>
                </v:textbox>
                <w10:wrap type="square"/>
              </v:shape>
            </w:pict>
          </mc:Fallback>
        </mc:AlternateContent>
      </w:r>
    </w:p>
    <w:p w14:paraId="215FE892" w14:textId="77777777" w:rsidR="002A7B29" w:rsidRDefault="002A7B29"/>
    <w:p w14:paraId="7769E295" w14:textId="77777777" w:rsidR="002A7B29" w:rsidRDefault="002A7B29"/>
    <w:p w14:paraId="34265B27" w14:textId="77777777" w:rsidR="002A7B29" w:rsidRDefault="002A7B29"/>
    <w:p w14:paraId="3E83A5BC" w14:textId="77777777" w:rsidR="002A7B29" w:rsidRDefault="002A7B29"/>
    <w:p w14:paraId="5B79EA79" w14:textId="77777777" w:rsidR="00C55817" w:rsidRPr="00E76F4A" w:rsidRDefault="002A7B29" w:rsidP="00E76F4A">
      <w:r>
        <w:t xml:space="preserve"> </w:t>
      </w:r>
    </w:p>
    <w:p w14:paraId="6F25013D" w14:textId="77777777" w:rsidR="00C55817" w:rsidRDefault="00C55817" w:rsidP="002A7B29">
      <w:pPr>
        <w:jc w:val="center"/>
        <w:rPr>
          <w:rFonts w:ascii="Marianne" w:hAnsi="Marianne"/>
          <w:b/>
        </w:rPr>
      </w:pPr>
      <w:r>
        <w:rPr>
          <w:rFonts w:ascii="Marianne" w:hAnsi="Marianne"/>
          <w:b/>
        </w:rPr>
        <w:t>C</w:t>
      </w:r>
      <w:r w:rsidR="00B16B4C">
        <w:rPr>
          <w:rFonts w:ascii="Marianne" w:hAnsi="Marianne"/>
          <w:b/>
        </w:rPr>
        <w:t>OMMUNIQUÉ DE PRESSE</w:t>
      </w:r>
    </w:p>
    <w:p w14:paraId="79AD86D4" w14:textId="77777777" w:rsidR="00164027" w:rsidRDefault="00164027" w:rsidP="002A7B29">
      <w:pPr>
        <w:jc w:val="center"/>
        <w:rPr>
          <w:rFonts w:ascii="Marianne" w:hAnsi="Marianne"/>
          <w:b/>
        </w:rPr>
      </w:pPr>
    </w:p>
    <w:p w14:paraId="111A7505" w14:textId="54B78D0D" w:rsidR="002A7B29" w:rsidRDefault="00066816" w:rsidP="002A7B29">
      <w:pPr>
        <w:jc w:val="center"/>
        <w:rPr>
          <w:rFonts w:ascii="Marianne" w:hAnsi="Marianne"/>
          <w:b/>
        </w:rPr>
      </w:pPr>
      <w:r>
        <w:rPr>
          <w:rFonts w:ascii="Marianne" w:hAnsi="Marianne"/>
          <w:b/>
        </w:rPr>
        <w:t>Quatrième</w:t>
      </w:r>
      <w:r w:rsidR="00A72683">
        <w:rPr>
          <w:rFonts w:ascii="Marianne" w:hAnsi="Marianne"/>
          <w:b/>
        </w:rPr>
        <w:t xml:space="preserve"> édition</w:t>
      </w:r>
      <w:r w:rsidR="00E66963">
        <w:rPr>
          <w:rFonts w:ascii="Marianne" w:hAnsi="Marianne"/>
          <w:b/>
        </w:rPr>
        <w:t xml:space="preserve"> du </w:t>
      </w:r>
      <w:r w:rsidR="002A7B29" w:rsidRPr="002A7B29">
        <w:rPr>
          <w:rFonts w:ascii="Marianne" w:hAnsi="Marianne"/>
          <w:b/>
        </w:rPr>
        <w:t>Prix Général François Meyer,</w:t>
      </w:r>
      <w:r w:rsidR="00DC20F3">
        <w:rPr>
          <w:rFonts w:ascii="Marianne" w:hAnsi="Marianne"/>
          <w:b/>
        </w:rPr>
        <w:t xml:space="preserve"> Prix de la CNIH,</w:t>
      </w:r>
    </w:p>
    <w:p w14:paraId="3F07F9FD" w14:textId="0B3DDA12" w:rsidR="00E16978" w:rsidRPr="00E16978" w:rsidRDefault="00E16978" w:rsidP="002A7B29">
      <w:pPr>
        <w:jc w:val="center"/>
        <w:rPr>
          <w:rFonts w:ascii="Marianne" w:hAnsi="Marianne"/>
          <w:b/>
          <w:i/>
        </w:rPr>
      </w:pPr>
      <w:r w:rsidRPr="00E16978">
        <w:rPr>
          <w:rFonts w:ascii="Marianne" w:hAnsi="Marianne"/>
          <w:b/>
          <w:i/>
        </w:rPr>
        <w:t>Mémoires Vivantes de</w:t>
      </w:r>
      <w:r w:rsidR="008950F4">
        <w:rPr>
          <w:rFonts w:ascii="Marianne" w:hAnsi="Marianne"/>
          <w:b/>
          <w:i/>
        </w:rPr>
        <w:t>s</w:t>
      </w:r>
      <w:r w:rsidRPr="00E16978">
        <w:rPr>
          <w:rFonts w:ascii="Marianne" w:hAnsi="Marianne"/>
          <w:b/>
          <w:i/>
        </w:rPr>
        <w:t xml:space="preserve"> Harkis</w:t>
      </w:r>
    </w:p>
    <w:p w14:paraId="300E2917" w14:textId="77777777" w:rsidR="00E66963" w:rsidRPr="00E16978" w:rsidRDefault="00E66963" w:rsidP="00E66963">
      <w:pPr>
        <w:rPr>
          <w:rFonts w:ascii="Marianne" w:hAnsi="Marianne"/>
          <w:b/>
          <w:i/>
        </w:rPr>
      </w:pPr>
    </w:p>
    <w:p w14:paraId="2A4B2A74" w14:textId="77777777" w:rsidR="00E66963" w:rsidRPr="0058111A" w:rsidRDefault="00E66963" w:rsidP="00861823">
      <w:pPr>
        <w:jc w:val="both"/>
        <w:rPr>
          <w:rFonts w:ascii="Marianne" w:hAnsi="Marianne"/>
          <w:b/>
          <w:color w:val="3B3838" w:themeColor="background2" w:themeShade="40"/>
          <w:sz w:val="20"/>
          <w:szCs w:val="20"/>
        </w:rPr>
      </w:pPr>
      <w:r w:rsidRPr="0058111A">
        <w:rPr>
          <w:rFonts w:ascii="Marianne" w:hAnsi="Marianne"/>
          <w:b/>
          <w:color w:val="3B3838" w:themeColor="background2" w:themeShade="40"/>
          <w:sz w:val="20"/>
          <w:szCs w:val="20"/>
        </w:rPr>
        <w:t xml:space="preserve">Le prix </w:t>
      </w:r>
    </w:p>
    <w:p w14:paraId="20A8687A" w14:textId="77777777" w:rsidR="00E66963" w:rsidRPr="0058111A" w:rsidRDefault="00E66963" w:rsidP="00861823">
      <w:pPr>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t xml:space="preserve">Dans le cadre du volet mémoriel de ses compétences, la CNIH a travaillé à la mise en place d’un prix </w:t>
      </w:r>
      <w:r w:rsidR="00E76F4A" w:rsidRPr="0058111A">
        <w:rPr>
          <w:rFonts w:ascii="Marianne" w:hAnsi="Marianne"/>
          <w:color w:val="3B3838" w:themeColor="background2" w:themeShade="40"/>
          <w:sz w:val="20"/>
          <w:szCs w:val="20"/>
        </w:rPr>
        <w:t>récompensant une œuvre artistique et/ou intellectuelle</w:t>
      </w:r>
      <w:r w:rsidRPr="0058111A">
        <w:rPr>
          <w:rFonts w:ascii="Marianne" w:hAnsi="Marianne"/>
          <w:color w:val="3B3838" w:themeColor="background2" w:themeShade="40"/>
          <w:sz w:val="20"/>
          <w:szCs w:val="20"/>
        </w:rPr>
        <w:t xml:space="preserve">, qui poursuit deux objectifs : </w:t>
      </w:r>
    </w:p>
    <w:p w14:paraId="77BCDCF8" w14:textId="77777777" w:rsidR="00E66963" w:rsidRPr="0058111A" w:rsidRDefault="00E66963" w:rsidP="00861823">
      <w:pPr>
        <w:pStyle w:val="Paragraphedeliste"/>
        <w:numPr>
          <w:ilvl w:val="0"/>
          <w:numId w:val="1"/>
        </w:numPr>
        <w:jc w:val="both"/>
        <w:rPr>
          <w:rFonts w:ascii="Marianne" w:hAnsi="Marianne"/>
          <w:color w:val="3B3838" w:themeColor="background2" w:themeShade="40"/>
          <w:sz w:val="20"/>
          <w:szCs w:val="20"/>
        </w:rPr>
      </w:pPr>
      <w:proofErr w:type="gramStart"/>
      <w:r w:rsidRPr="0058111A">
        <w:rPr>
          <w:rFonts w:ascii="Marianne" w:hAnsi="Marianne"/>
          <w:color w:val="3B3838" w:themeColor="background2" w:themeShade="40"/>
          <w:sz w:val="20"/>
          <w:szCs w:val="20"/>
        </w:rPr>
        <w:t>encourager</w:t>
      </w:r>
      <w:proofErr w:type="gramEnd"/>
      <w:r w:rsidRPr="0058111A">
        <w:rPr>
          <w:rFonts w:ascii="Marianne" w:hAnsi="Marianne"/>
          <w:color w:val="3B3838" w:themeColor="background2" w:themeShade="40"/>
          <w:sz w:val="20"/>
          <w:szCs w:val="20"/>
        </w:rPr>
        <w:t xml:space="preserve"> le développement d’une activité artistique et universitaire sur l’Histoire des Harkis ; </w:t>
      </w:r>
    </w:p>
    <w:p w14:paraId="23760F54" w14:textId="77777777" w:rsidR="00E66963" w:rsidRPr="0058111A" w:rsidRDefault="00E66963" w:rsidP="00861823">
      <w:pPr>
        <w:pStyle w:val="Paragraphedeliste"/>
        <w:numPr>
          <w:ilvl w:val="0"/>
          <w:numId w:val="1"/>
        </w:numPr>
        <w:jc w:val="both"/>
        <w:rPr>
          <w:rFonts w:ascii="Marianne" w:hAnsi="Marianne"/>
          <w:color w:val="3B3838" w:themeColor="background2" w:themeShade="40"/>
          <w:sz w:val="20"/>
          <w:szCs w:val="20"/>
        </w:rPr>
      </w:pPr>
      <w:proofErr w:type="gramStart"/>
      <w:r w:rsidRPr="0058111A">
        <w:rPr>
          <w:rFonts w:ascii="Marianne" w:hAnsi="Marianne"/>
          <w:color w:val="3B3838" w:themeColor="background2" w:themeShade="40"/>
          <w:sz w:val="20"/>
          <w:szCs w:val="20"/>
        </w:rPr>
        <w:t>témoigner</w:t>
      </w:r>
      <w:proofErr w:type="gramEnd"/>
      <w:r w:rsidRPr="0058111A">
        <w:rPr>
          <w:rFonts w:ascii="Marianne" w:hAnsi="Marianne"/>
          <w:color w:val="3B3838" w:themeColor="background2" w:themeShade="40"/>
          <w:sz w:val="20"/>
          <w:szCs w:val="20"/>
        </w:rPr>
        <w:t xml:space="preserve"> de l’engagement et de la qualité du travail de celles et ceux qui traitent, d’une façon ou d’une autre, de cette page de l’Histoire. </w:t>
      </w:r>
    </w:p>
    <w:p w14:paraId="0336DF76" w14:textId="0BEB511B" w:rsidR="00D05E6B" w:rsidRPr="0058111A" w:rsidRDefault="00861823" w:rsidP="00861823">
      <w:pPr>
        <w:spacing w:after="0" w:line="240" w:lineRule="auto"/>
        <w:jc w:val="both"/>
        <w:rPr>
          <w:rFonts w:ascii="Times New Roman" w:eastAsia="Times New Roman" w:hAnsi="Times New Roman" w:cs="Times New Roman"/>
          <w:color w:val="3B3838" w:themeColor="background2" w:themeShade="40"/>
          <w:sz w:val="24"/>
          <w:szCs w:val="24"/>
          <w:lang w:eastAsia="fr-FR"/>
        </w:rPr>
      </w:pPr>
      <w:r w:rsidRPr="0058111A">
        <w:rPr>
          <w:rFonts w:ascii="Marianne" w:eastAsia="Times New Roman" w:hAnsi="Marianne" w:cs="Times New Roman"/>
          <w:color w:val="3B3838" w:themeColor="background2" w:themeShade="40"/>
          <w:sz w:val="20"/>
          <w:szCs w:val="20"/>
          <w:shd w:val="clear" w:color="auto" w:fill="FFFFFF"/>
          <w:lang w:eastAsia="fr-FR"/>
        </w:rPr>
        <w:t>À</w:t>
      </w:r>
      <w:r w:rsidR="00D05E6B" w:rsidRPr="0058111A">
        <w:rPr>
          <w:rFonts w:ascii="Marianne" w:eastAsia="Times New Roman" w:hAnsi="Marianne" w:cs="Times New Roman"/>
          <w:color w:val="3B3838" w:themeColor="background2" w:themeShade="40"/>
          <w:sz w:val="20"/>
          <w:szCs w:val="20"/>
          <w:shd w:val="clear" w:color="auto" w:fill="FFFFFF"/>
          <w:lang w:eastAsia="fr-FR"/>
        </w:rPr>
        <w:t xml:space="preserve"> l’issue de </w:t>
      </w:r>
      <w:r w:rsidR="00066816">
        <w:rPr>
          <w:rFonts w:ascii="Marianne" w:eastAsia="Times New Roman" w:hAnsi="Marianne" w:cs="Times New Roman"/>
          <w:color w:val="3B3838" w:themeColor="background2" w:themeShade="40"/>
          <w:sz w:val="20"/>
          <w:szCs w:val="20"/>
          <w:shd w:val="clear" w:color="auto" w:fill="FFFFFF"/>
          <w:lang w:eastAsia="fr-FR"/>
        </w:rPr>
        <w:t>trois éditions réussies</w:t>
      </w:r>
      <w:r w:rsidR="00D05E6B" w:rsidRPr="0058111A">
        <w:rPr>
          <w:rFonts w:ascii="Marianne" w:eastAsia="Times New Roman" w:hAnsi="Marianne" w:cs="Times New Roman"/>
          <w:color w:val="3B3838" w:themeColor="background2" w:themeShade="40"/>
          <w:sz w:val="20"/>
          <w:szCs w:val="20"/>
          <w:shd w:val="clear" w:color="auto" w:fill="FFFFFF"/>
          <w:lang w:eastAsia="fr-FR"/>
        </w:rPr>
        <w:t xml:space="preserve">, </w:t>
      </w:r>
      <w:r w:rsidR="00D05E6B" w:rsidRPr="00D4565C">
        <w:rPr>
          <w:rFonts w:ascii="Marianne" w:eastAsia="Times New Roman" w:hAnsi="Marianne" w:cs="Times New Roman"/>
          <w:b/>
          <w:bCs/>
          <w:color w:val="3B3838" w:themeColor="background2" w:themeShade="40"/>
          <w:sz w:val="20"/>
          <w:szCs w:val="20"/>
          <w:shd w:val="clear" w:color="auto" w:fill="FFFFFF"/>
          <w:lang w:eastAsia="fr-FR"/>
        </w:rPr>
        <w:t xml:space="preserve">Jean-Marie </w:t>
      </w:r>
      <w:proofErr w:type="spellStart"/>
      <w:r w:rsidR="00D05E6B" w:rsidRPr="00D4565C">
        <w:rPr>
          <w:rFonts w:ascii="Marianne" w:eastAsia="Times New Roman" w:hAnsi="Marianne" w:cs="Times New Roman"/>
          <w:b/>
          <w:bCs/>
          <w:color w:val="3B3838" w:themeColor="background2" w:themeShade="40"/>
          <w:sz w:val="20"/>
          <w:szCs w:val="20"/>
          <w:shd w:val="clear" w:color="auto" w:fill="FFFFFF"/>
          <w:lang w:eastAsia="fr-FR"/>
        </w:rPr>
        <w:t>Rouart</w:t>
      </w:r>
      <w:proofErr w:type="spellEnd"/>
      <w:r w:rsidR="00D05E6B" w:rsidRPr="00D4565C">
        <w:rPr>
          <w:rFonts w:ascii="Marianne" w:eastAsia="Times New Roman" w:hAnsi="Marianne" w:cs="Times New Roman"/>
          <w:b/>
          <w:bCs/>
          <w:color w:val="3B3838" w:themeColor="background2" w:themeShade="40"/>
          <w:sz w:val="20"/>
          <w:szCs w:val="20"/>
          <w:shd w:val="clear" w:color="auto" w:fill="FFFFFF"/>
          <w:lang w:eastAsia="fr-FR"/>
        </w:rPr>
        <w:t>, président du jury et</w:t>
      </w:r>
      <w:r w:rsidR="00E16978" w:rsidRPr="00D4565C">
        <w:rPr>
          <w:rFonts w:ascii="Marianne" w:eastAsia="Times New Roman" w:hAnsi="Marianne" w:cs="Times New Roman"/>
          <w:b/>
          <w:bCs/>
          <w:color w:val="3B3838" w:themeColor="background2" w:themeShade="40"/>
          <w:sz w:val="20"/>
          <w:szCs w:val="20"/>
          <w:shd w:val="clear" w:color="auto" w:fill="FFFFFF"/>
          <w:lang w:eastAsia="fr-FR"/>
        </w:rPr>
        <w:t xml:space="preserve"> Françoise Dumas</w:t>
      </w:r>
      <w:r w:rsidR="00D05E6B" w:rsidRPr="00D4565C">
        <w:rPr>
          <w:rFonts w:ascii="Marianne" w:eastAsia="Times New Roman" w:hAnsi="Marianne" w:cs="Times New Roman"/>
          <w:b/>
          <w:bCs/>
          <w:color w:val="3B3838" w:themeColor="background2" w:themeShade="40"/>
          <w:sz w:val="20"/>
          <w:szCs w:val="20"/>
          <w:shd w:val="clear" w:color="auto" w:fill="FFFFFF"/>
          <w:lang w:eastAsia="fr-FR"/>
        </w:rPr>
        <w:t>, vice-président</w:t>
      </w:r>
      <w:r w:rsidR="00E16978" w:rsidRPr="00D4565C">
        <w:rPr>
          <w:rFonts w:ascii="Marianne" w:eastAsia="Times New Roman" w:hAnsi="Marianne" w:cs="Times New Roman"/>
          <w:b/>
          <w:bCs/>
          <w:color w:val="3B3838" w:themeColor="background2" w:themeShade="40"/>
          <w:sz w:val="20"/>
          <w:szCs w:val="20"/>
          <w:shd w:val="clear" w:color="auto" w:fill="FFFFFF"/>
          <w:lang w:eastAsia="fr-FR"/>
        </w:rPr>
        <w:t>e</w:t>
      </w:r>
      <w:r w:rsidR="00D05E6B" w:rsidRPr="00D4565C">
        <w:rPr>
          <w:rFonts w:ascii="Marianne" w:eastAsia="Times New Roman" w:hAnsi="Marianne" w:cs="Times New Roman"/>
          <w:b/>
          <w:bCs/>
          <w:color w:val="3B3838" w:themeColor="background2" w:themeShade="40"/>
          <w:sz w:val="20"/>
          <w:szCs w:val="20"/>
          <w:shd w:val="clear" w:color="auto" w:fill="FFFFFF"/>
          <w:lang w:eastAsia="fr-FR"/>
        </w:rPr>
        <w:t xml:space="preserve"> du jury ont décidé de reconduire le Pri</w:t>
      </w:r>
      <w:r w:rsidR="00E16978" w:rsidRPr="00D4565C">
        <w:rPr>
          <w:rFonts w:ascii="Marianne" w:eastAsia="Times New Roman" w:hAnsi="Marianne" w:cs="Times New Roman"/>
          <w:b/>
          <w:bCs/>
          <w:color w:val="3B3838" w:themeColor="background2" w:themeShade="40"/>
          <w:sz w:val="20"/>
          <w:szCs w:val="20"/>
          <w:shd w:val="clear" w:color="auto" w:fill="FFFFFF"/>
          <w:lang w:eastAsia="fr-FR"/>
        </w:rPr>
        <w:t>x Général François Meyer en 202</w:t>
      </w:r>
      <w:r w:rsidR="00066816" w:rsidRPr="00D4565C">
        <w:rPr>
          <w:rFonts w:ascii="Marianne" w:eastAsia="Times New Roman" w:hAnsi="Marianne" w:cs="Times New Roman"/>
          <w:b/>
          <w:bCs/>
          <w:color w:val="3B3838" w:themeColor="background2" w:themeShade="40"/>
          <w:sz w:val="20"/>
          <w:szCs w:val="20"/>
          <w:shd w:val="clear" w:color="auto" w:fill="FFFFFF"/>
          <w:lang w:eastAsia="fr-FR"/>
        </w:rPr>
        <w:t>6</w:t>
      </w:r>
      <w:r w:rsidR="00D05E6B" w:rsidRPr="0058111A">
        <w:rPr>
          <w:rFonts w:ascii="Marianne" w:eastAsia="Times New Roman" w:hAnsi="Marianne" w:cs="Times New Roman"/>
          <w:color w:val="3B3838" w:themeColor="background2" w:themeShade="40"/>
          <w:sz w:val="20"/>
          <w:szCs w:val="20"/>
          <w:shd w:val="clear" w:color="auto" w:fill="FFFFFF"/>
          <w:lang w:eastAsia="fr-FR"/>
        </w:rPr>
        <w:t>.</w:t>
      </w:r>
    </w:p>
    <w:p w14:paraId="6B277274" w14:textId="77777777" w:rsidR="00C11878" w:rsidRPr="0058111A" w:rsidRDefault="00C11878" w:rsidP="00861823">
      <w:pPr>
        <w:jc w:val="both"/>
        <w:rPr>
          <w:rFonts w:ascii="Marianne" w:hAnsi="Marianne"/>
          <w:color w:val="3B3838" w:themeColor="background2" w:themeShade="40"/>
          <w:sz w:val="20"/>
          <w:szCs w:val="20"/>
        </w:rPr>
      </w:pPr>
    </w:p>
    <w:p w14:paraId="635EBC02" w14:textId="77777777" w:rsidR="00E66963" w:rsidRPr="0058111A" w:rsidRDefault="00E66963" w:rsidP="00861823">
      <w:pPr>
        <w:jc w:val="both"/>
        <w:rPr>
          <w:rFonts w:ascii="Marianne" w:hAnsi="Marianne"/>
          <w:b/>
          <w:color w:val="3B3838" w:themeColor="background2" w:themeShade="40"/>
          <w:sz w:val="20"/>
          <w:szCs w:val="20"/>
        </w:rPr>
      </w:pPr>
      <w:r w:rsidRPr="0058111A">
        <w:rPr>
          <w:rFonts w:ascii="Marianne" w:hAnsi="Marianne"/>
          <w:b/>
          <w:color w:val="3B3838" w:themeColor="background2" w:themeShade="40"/>
          <w:sz w:val="20"/>
          <w:szCs w:val="20"/>
        </w:rPr>
        <w:t xml:space="preserve">Jury </w:t>
      </w:r>
    </w:p>
    <w:p w14:paraId="445F90D6" w14:textId="78F5E5E9" w:rsidR="00E66963" w:rsidRPr="0058111A" w:rsidRDefault="00E66963" w:rsidP="00861823">
      <w:pPr>
        <w:jc w:val="both"/>
        <w:rPr>
          <w:rFonts w:ascii="Marianne" w:hAnsi="Marianne"/>
          <w:color w:val="3B3838" w:themeColor="background2" w:themeShade="40"/>
          <w:sz w:val="20"/>
          <w:szCs w:val="20"/>
          <w:shd w:val="clear" w:color="auto" w:fill="FFFFFF"/>
        </w:rPr>
      </w:pPr>
      <w:r w:rsidRPr="0058111A">
        <w:rPr>
          <w:rFonts w:ascii="Marianne" w:hAnsi="Marianne"/>
          <w:color w:val="3B3838" w:themeColor="background2" w:themeShade="40"/>
          <w:sz w:val="20"/>
          <w:szCs w:val="20"/>
        </w:rPr>
        <w:t xml:space="preserve">Le jury est </w:t>
      </w:r>
      <w:r w:rsidR="00C11878" w:rsidRPr="0058111A">
        <w:rPr>
          <w:rFonts w:ascii="Marianne" w:hAnsi="Marianne"/>
          <w:color w:val="3B3838" w:themeColor="background2" w:themeShade="40"/>
          <w:sz w:val="20"/>
          <w:szCs w:val="20"/>
        </w:rPr>
        <w:t xml:space="preserve">à nouveau </w:t>
      </w:r>
      <w:r w:rsidRPr="0058111A">
        <w:rPr>
          <w:rFonts w:ascii="Marianne" w:hAnsi="Marianne"/>
          <w:color w:val="3B3838" w:themeColor="background2" w:themeShade="40"/>
          <w:sz w:val="20"/>
          <w:szCs w:val="20"/>
        </w:rPr>
        <w:t xml:space="preserve">présidé par Monsieur </w:t>
      </w:r>
      <w:r w:rsidRPr="0058111A">
        <w:rPr>
          <w:rFonts w:ascii="Marianne" w:hAnsi="Marianne"/>
          <w:b/>
          <w:color w:val="3B3838" w:themeColor="background2" w:themeShade="40"/>
          <w:sz w:val="20"/>
          <w:szCs w:val="20"/>
        </w:rPr>
        <w:t xml:space="preserve">Jean-Marie </w:t>
      </w:r>
      <w:proofErr w:type="spellStart"/>
      <w:r w:rsidRPr="0058111A">
        <w:rPr>
          <w:rFonts w:ascii="Marianne" w:hAnsi="Marianne"/>
          <w:b/>
          <w:color w:val="3B3838" w:themeColor="background2" w:themeShade="40"/>
          <w:sz w:val="20"/>
          <w:szCs w:val="20"/>
        </w:rPr>
        <w:t>Rouart</w:t>
      </w:r>
      <w:proofErr w:type="spellEnd"/>
      <w:r w:rsidRPr="0058111A">
        <w:rPr>
          <w:rFonts w:ascii="Marianne" w:hAnsi="Marianne"/>
          <w:color w:val="3B3838" w:themeColor="background2" w:themeShade="40"/>
          <w:sz w:val="20"/>
          <w:szCs w:val="20"/>
        </w:rPr>
        <w:t xml:space="preserve">, </w:t>
      </w:r>
      <w:r w:rsidR="00D4565C">
        <w:rPr>
          <w:rFonts w:ascii="Marianne" w:hAnsi="Marianne"/>
          <w:color w:val="3B3838" w:themeColor="background2" w:themeShade="40"/>
          <w:sz w:val="20"/>
          <w:szCs w:val="20"/>
          <w:shd w:val="clear" w:color="auto" w:fill="FFFFFF"/>
        </w:rPr>
        <w:t xml:space="preserve">de </w:t>
      </w:r>
      <w:r w:rsidRPr="0058111A">
        <w:rPr>
          <w:rFonts w:ascii="Marianne" w:hAnsi="Marianne"/>
          <w:color w:val="3B3838" w:themeColor="background2" w:themeShade="40"/>
          <w:sz w:val="20"/>
          <w:szCs w:val="20"/>
          <w:shd w:val="clear" w:color="auto" w:fill="FFFFFF"/>
        </w:rPr>
        <w:t>l’Académie française</w:t>
      </w:r>
      <w:r w:rsidR="00D4565C">
        <w:rPr>
          <w:rFonts w:ascii="Marianne" w:hAnsi="Marianne"/>
          <w:color w:val="3B3838" w:themeColor="background2" w:themeShade="40"/>
          <w:sz w:val="20"/>
          <w:szCs w:val="20"/>
          <w:shd w:val="clear" w:color="auto" w:fill="FFFFFF"/>
        </w:rPr>
        <w:t>.</w:t>
      </w:r>
      <w:r w:rsidRPr="0058111A">
        <w:rPr>
          <w:rFonts w:ascii="Marianne" w:hAnsi="Marianne"/>
          <w:color w:val="3B3838" w:themeColor="background2" w:themeShade="40"/>
          <w:sz w:val="20"/>
          <w:szCs w:val="20"/>
          <w:shd w:val="clear" w:color="auto" w:fill="FFFFFF"/>
        </w:rPr>
        <w:t xml:space="preserve"> </w:t>
      </w:r>
    </w:p>
    <w:p w14:paraId="2144421A" w14:textId="7CE738F3" w:rsidR="00E66963" w:rsidRPr="0058111A" w:rsidRDefault="00E66963" w:rsidP="00861823">
      <w:pPr>
        <w:pStyle w:val="NormalWeb"/>
        <w:shd w:val="clear" w:color="auto" w:fill="FFFFFF"/>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t xml:space="preserve">Officier de la Légion d’honneur, officier de l’ordre national du Mérite et commandeur des Arts et des Lettres, </w:t>
      </w:r>
      <w:r w:rsidR="002417C5">
        <w:rPr>
          <w:rFonts w:ascii="Marianne" w:hAnsi="Marianne"/>
          <w:color w:val="3B3838" w:themeColor="background2" w:themeShade="40"/>
          <w:sz w:val="20"/>
          <w:szCs w:val="20"/>
        </w:rPr>
        <w:t xml:space="preserve">Jean-Marie </w:t>
      </w:r>
      <w:proofErr w:type="spellStart"/>
      <w:r w:rsidR="002417C5">
        <w:rPr>
          <w:rFonts w:ascii="Marianne" w:hAnsi="Marianne"/>
          <w:color w:val="3B3838" w:themeColor="background2" w:themeShade="40"/>
          <w:sz w:val="20"/>
          <w:szCs w:val="20"/>
        </w:rPr>
        <w:t>Rouart</w:t>
      </w:r>
      <w:proofErr w:type="spellEnd"/>
      <w:r w:rsidRPr="0058111A">
        <w:rPr>
          <w:rFonts w:ascii="Marianne" w:hAnsi="Marianne"/>
          <w:color w:val="3B3838" w:themeColor="background2" w:themeShade="40"/>
          <w:sz w:val="20"/>
          <w:szCs w:val="20"/>
        </w:rPr>
        <w:t xml:space="preserve"> est essayiste, journaliste et romancier.</w:t>
      </w:r>
      <w:r w:rsidR="00E76F4A" w:rsidRPr="0058111A">
        <w:rPr>
          <w:rFonts w:ascii="Marianne" w:hAnsi="Marianne"/>
          <w:color w:val="3B3838" w:themeColor="background2" w:themeShade="40"/>
          <w:sz w:val="20"/>
          <w:szCs w:val="20"/>
        </w:rPr>
        <w:t xml:space="preserve"> </w:t>
      </w:r>
      <w:r w:rsidRPr="0058111A">
        <w:rPr>
          <w:rFonts w:ascii="Marianne" w:hAnsi="Marianne"/>
          <w:color w:val="3B3838" w:themeColor="background2" w:themeShade="40"/>
          <w:sz w:val="20"/>
          <w:szCs w:val="20"/>
        </w:rPr>
        <w:t>Parmi ses nombreux ouvrages, discours et travaux académiques, il a reçu</w:t>
      </w:r>
      <w:r w:rsidR="002417C5">
        <w:rPr>
          <w:rFonts w:ascii="Marianne" w:hAnsi="Marianne"/>
          <w:color w:val="3B3838" w:themeColor="background2" w:themeShade="40"/>
          <w:sz w:val="20"/>
          <w:szCs w:val="20"/>
        </w:rPr>
        <w:t xml:space="preserve"> le prix Interallié de 1977 pour son roman </w:t>
      </w:r>
      <w:r w:rsidR="002417C5" w:rsidRPr="0023019F">
        <w:rPr>
          <w:rFonts w:ascii="Marianne" w:hAnsi="Marianne"/>
          <w:i/>
          <w:iCs/>
          <w:color w:val="3B3838" w:themeColor="background2" w:themeShade="40"/>
          <w:sz w:val="20"/>
          <w:szCs w:val="20"/>
        </w:rPr>
        <w:t>Les Feux du Pouvoir</w:t>
      </w:r>
      <w:r w:rsidR="0023019F">
        <w:rPr>
          <w:rFonts w:ascii="Marianne" w:hAnsi="Marianne"/>
          <w:color w:val="3B3838" w:themeColor="background2" w:themeShade="40"/>
          <w:sz w:val="20"/>
          <w:szCs w:val="20"/>
        </w:rPr>
        <w:t xml:space="preserve">, puis le prix Renaudot pour </w:t>
      </w:r>
      <w:r w:rsidR="0023019F" w:rsidRPr="0023019F">
        <w:rPr>
          <w:rFonts w:ascii="Marianne" w:hAnsi="Marianne"/>
          <w:i/>
          <w:iCs/>
          <w:color w:val="3B3838" w:themeColor="background2" w:themeShade="40"/>
          <w:sz w:val="20"/>
          <w:szCs w:val="20"/>
        </w:rPr>
        <w:t>Avant-guerre</w:t>
      </w:r>
      <w:r w:rsidR="0023019F">
        <w:rPr>
          <w:rFonts w:ascii="Marianne" w:hAnsi="Marianne"/>
          <w:color w:val="3B3838" w:themeColor="background2" w:themeShade="40"/>
          <w:sz w:val="20"/>
          <w:szCs w:val="20"/>
        </w:rPr>
        <w:t xml:space="preserve"> en 1983</w:t>
      </w:r>
      <w:r w:rsidRPr="0058111A">
        <w:rPr>
          <w:rFonts w:ascii="Marianne" w:hAnsi="Marianne"/>
          <w:color w:val="3B3838" w:themeColor="background2" w:themeShade="40"/>
          <w:sz w:val="20"/>
          <w:szCs w:val="20"/>
        </w:rPr>
        <w:t xml:space="preserve">, </w:t>
      </w:r>
      <w:r w:rsidR="00E55A75">
        <w:rPr>
          <w:rFonts w:ascii="Marianne" w:hAnsi="Marianne"/>
          <w:color w:val="3B3838" w:themeColor="background2" w:themeShade="40"/>
          <w:sz w:val="20"/>
          <w:szCs w:val="20"/>
        </w:rPr>
        <w:t>ainsi que plusieurs prix de l’Académie dont</w:t>
      </w:r>
      <w:r w:rsidRPr="0058111A">
        <w:rPr>
          <w:rFonts w:ascii="Marianne" w:hAnsi="Marianne"/>
          <w:color w:val="3B3838" w:themeColor="background2" w:themeShade="40"/>
          <w:sz w:val="20"/>
          <w:szCs w:val="20"/>
        </w:rPr>
        <w:t xml:space="preserve"> le prix de l’Essai</w:t>
      </w:r>
      <w:r w:rsidR="00E55A75">
        <w:rPr>
          <w:rFonts w:ascii="Marianne" w:hAnsi="Marianne"/>
          <w:color w:val="3B3838" w:themeColor="background2" w:themeShade="40"/>
          <w:sz w:val="20"/>
          <w:szCs w:val="20"/>
        </w:rPr>
        <w:t xml:space="preserve"> pour</w:t>
      </w:r>
      <w:r w:rsidRPr="0058111A">
        <w:rPr>
          <w:rStyle w:val="Accentuation"/>
          <w:rFonts w:ascii="Marianne" w:hAnsi="Marianne"/>
          <w:color w:val="3B3838" w:themeColor="background2" w:themeShade="40"/>
          <w:sz w:val="20"/>
          <w:szCs w:val="20"/>
        </w:rPr>
        <w:t> Ils ont choisi la nuit</w:t>
      </w:r>
      <w:r w:rsidRPr="0058111A">
        <w:rPr>
          <w:rFonts w:ascii="Marianne" w:hAnsi="Marianne"/>
          <w:color w:val="3B3838" w:themeColor="background2" w:themeShade="40"/>
          <w:sz w:val="20"/>
          <w:szCs w:val="20"/>
        </w:rPr>
        <w:t> en 1985 et le prix Roberge</w:t>
      </w:r>
      <w:r w:rsidR="00E55A75">
        <w:rPr>
          <w:rFonts w:ascii="Marianne" w:hAnsi="Marianne"/>
          <w:color w:val="3B3838" w:themeColor="background2" w:themeShade="40"/>
          <w:sz w:val="20"/>
          <w:szCs w:val="20"/>
        </w:rPr>
        <w:t xml:space="preserve"> pour</w:t>
      </w:r>
      <w:r w:rsidRPr="0058111A">
        <w:rPr>
          <w:rFonts w:ascii="Marianne" w:hAnsi="Marianne"/>
          <w:color w:val="3B3838" w:themeColor="background2" w:themeShade="40"/>
          <w:sz w:val="20"/>
          <w:szCs w:val="20"/>
        </w:rPr>
        <w:t> </w:t>
      </w:r>
      <w:r w:rsidRPr="0058111A">
        <w:rPr>
          <w:rStyle w:val="Accentuation"/>
          <w:rFonts w:ascii="Marianne" w:hAnsi="Marianne"/>
          <w:color w:val="3B3838" w:themeColor="background2" w:themeShade="40"/>
          <w:sz w:val="20"/>
          <w:szCs w:val="20"/>
        </w:rPr>
        <w:t>La fuite en Pologne</w:t>
      </w:r>
      <w:r w:rsidRPr="0058111A">
        <w:rPr>
          <w:rFonts w:ascii="Marianne" w:hAnsi="Marianne"/>
          <w:color w:val="3B3838" w:themeColor="background2" w:themeShade="40"/>
          <w:sz w:val="20"/>
          <w:szCs w:val="20"/>
        </w:rPr>
        <w:t> en 1975.</w:t>
      </w:r>
    </w:p>
    <w:p w14:paraId="52A8A98C" w14:textId="77777777" w:rsidR="00E66963" w:rsidRPr="0058111A" w:rsidRDefault="00E66963" w:rsidP="00861823">
      <w:pPr>
        <w:pStyle w:val="NormalWeb"/>
        <w:shd w:val="clear" w:color="auto" w:fill="FFFFFF"/>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t>I</w:t>
      </w:r>
      <w:r w:rsidR="00E16978" w:rsidRPr="0058111A">
        <w:rPr>
          <w:rFonts w:ascii="Marianne" w:hAnsi="Marianne"/>
          <w:color w:val="3B3838" w:themeColor="background2" w:themeShade="40"/>
          <w:sz w:val="20"/>
          <w:szCs w:val="20"/>
        </w:rPr>
        <w:t>l est accompagné par un autre académicien</w:t>
      </w:r>
      <w:r w:rsidRPr="0058111A">
        <w:rPr>
          <w:rFonts w:ascii="Marianne" w:hAnsi="Marianne"/>
          <w:color w:val="3B3838" w:themeColor="background2" w:themeShade="40"/>
          <w:sz w:val="20"/>
          <w:szCs w:val="20"/>
        </w:rPr>
        <w:t xml:space="preserve"> en la présence de :</w:t>
      </w:r>
    </w:p>
    <w:p w14:paraId="2B7D525A" w14:textId="77777777" w:rsidR="00D05E6B" w:rsidRPr="0058111A" w:rsidRDefault="00E66963" w:rsidP="00861823">
      <w:pPr>
        <w:pStyle w:val="Paragraphedeliste"/>
        <w:numPr>
          <w:ilvl w:val="0"/>
          <w:numId w:val="2"/>
        </w:numPr>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shd w:val="clear" w:color="auto" w:fill="FFFFFF"/>
        </w:rPr>
        <w:t>Monsieur </w:t>
      </w:r>
      <w:r w:rsidRPr="0058111A">
        <w:rPr>
          <w:rStyle w:val="lev"/>
          <w:rFonts w:ascii="Marianne" w:hAnsi="Marianne"/>
          <w:color w:val="3B3838" w:themeColor="background2" w:themeShade="40"/>
          <w:sz w:val="20"/>
          <w:szCs w:val="20"/>
          <w:shd w:val="clear" w:color="auto" w:fill="FFFFFF"/>
        </w:rPr>
        <w:t xml:space="preserve">Andreï </w:t>
      </w:r>
      <w:proofErr w:type="spellStart"/>
      <w:r w:rsidRPr="0058111A">
        <w:rPr>
          <w:rStyle w:val="lev"/>
          <w:rFonts w:ascii="Marianne" w:hAnsi="Marianne"/>
          <w:color w:val="3B3838" w:themeColor="background2" w:themeShade="40"/>
          <w:sz w:val="20"/>
          <w:szCs w:val="20"/>
          <w:shd w:val="clear" w:color="auto" w:fill="FFFFFF"/>
        </w:rPr>
        <w:t>Makine</w:t>
      </w:r>
      <w:proofErr w:type="spellEnd"/>
      <w:r w:rsidRPr="0058111A">
        <w:rPr>
          <w:rFonts w:ascii="Marianne" w:hAnsi="Marianne"/>
          <w:color w:val="3B3838" w:themeColor="background2" w:themeShade="40"/>
          <w:sz w:val="20"/>
          <w:szCs w:val="20"/>
          <w:shd w:val="clear" w:color="auto" w:fill="FFFFFF"/>
        </w:rPr>
        <w:t>, membre de l’Académie française</w:t>
      </w:r>
    </w:p>
    <w:p w14:paraId="01CD0F28" w14:textId="77777777" w:rsidR="00C11878" w:rsidRPr="0058111A" w:rsidRDefault="00E16978" w:rsidP="00861823">
      <w:pPr>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lastRenderedPageBreak/>
        <w:t>E</w:t>
      </w:r>
      <w:r w:rsidR="00C11878" w:rsidRPr="0058111A">
        <w:rPr>
          <w:rFonts w:ascii="Marianne" w:hAnsi="Marianne"/>
          <w:color w:val="3B3838" w:themeColor="background2" w:themeShade="40"/>
          <w:sz w:val="20"/>
          <w:szCs w:val="20"/>
        </w:rPr>
        <w:t xml:space="preserve">t </w:t>
      </w:r>
      <w:r w:rsidR="00A57EA9">
        <w:rPr>
          <w:rFonts w:ascii="Marianne" w:hAnsi="Marianne"/>
          <w:color w:val="3B3838" w:themeColor="background2" w:themeShade="40"/>
          <w:sz w:val="20"/>
          <w:szCs w:val="20"/>
        </w:rPr>
        <w:t xml:space="preserve">par </w:t>
      </w:r>
      <w:r w:rsidR="00C11878" w:rsidRPr="0058111A">
        <w:rPr>
          <w:rFonts w:ascii="Marianne" w:hAnsi="Marianne"/>
          <w:color w:val="3B3838" w:themeColor="background2" w:themeShade="40"/>
          <w:sz w:val="20"/>
          <w:szCs w:val="20"/>
        </w:rPr>
        <w:t>des personnalités dont :</w:t>
      </w:r>
    </w:p>
    <w:p w14:paraId="32CB1772" w14:textId="764BBEF4" w:rsidR="00C11878" w:rsidRPr="0058111A" w:rsidRDefault="00E16978" w:rsidP="00A57EA9">
      <w:pPr>
        <w:pStyle w:val="NormalWeb"/>
        <w:numPr>
          <w:ilvl w:val="0"/>
          <w:numId w:val="2"/>
        </w:numPr>
        <w:shd w:val="clear" w:color="auto" w:fill="FFFFFF"/>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t>Madame</w:t>
      </w:r>
      <w:r w:rsidR="00C11878" w:rsidRPr="0058111A">
        <w:rPr>
          <w:rFonts w:ascii="Marianne" w:hAnsi="Marianne"/>
          <w:color w:val="3B3838" w:themeColor="background2" w:themeShade="40"/>
          <w:sz w:val="20"/>
          <w:szCs w:val="20"/>
        </w:rPr>
        <w:t xml:space="preserve"> </w:t>
      </w:r>
      <w:r w:rsidRPr="0058111A">
        <w:rPr>
          <w:rFonts w:ascii="Marianne" w:hAnsi="Marianne"/>
          <w:b/>
          <w:color w:val="3B3838" w:themeColor="background2" w:themeShade="40"/>
          <w:sz w:val="20"/>
          <w:szCs w:val="20"/>
        </w:rPr>
        <w:t>Françoise Dumas</w:t>
      </w:r>
      <w:r w:rsidRPr="0058111A">
        <w:rPr>
          <w:rFonts w:ascii="Marianne" w:hAnsi="Marianne"/>
          <w:color w:val="3B3838" w:themeColor="background2" w:themeShade="40"/>
          <w:sz w:val="20"/>
          <w:szCs w:val="20"/>
        </w:rPr>
        <w:t xml:space="preserve"> </w:t>
      </w:r>
      <w:r w:rsidR="00AB5D40">
        <w:rPr>
          <w:rFonts w:ascii="Marianne" w:hAnsi="Marianne"/>
          <w:color w:val="3B3838" w:themeColor="background2" w:themeShade="40"/>
          <w:sz w:val="20"/>
          <w:szCs w:val="20"/>
        </w:rPr>
        <w:t xml:space="preserve">vice-présidente du jury, </w:t>
      </w:r>
      <w:r w:rsidRPr="0058111A">
        <w:rPr>
          <w:rFonts w:ascii="Marianne" w:hAnsi="Marianne"/>
          <w:color w:val="3B3838" w:themeColor="background2" w:themeShade="40"/>
          <w:sz w:val="20"/>
          <w:szCs w:val="20"/>
        </w:rPr>
        <w:t>députée</w:t>
      </w:r>
      <w:r w:rsidR="00AB5D40">
        <w:rPr>
          <w:rFonts w:ascii="Marianne" w:hAnsi="Marianne"/>
          <w:color w:val="3B3838" w:themeColor="background2" w:themeShade="40"/>
          <w:sz w:val="20"/>
          <w:szCs w:val="20"/>
        </w:rPr>
        <w:t xml:space="preserve"> honoraire</w:t>
      </w:r>
      <w:r w:rsidR="00C11878" w:rsidRPr="0058111A">
        <w:rPr>
          <w:rFonts w:ascii="Marianne" w:hAnsi="Marianne"/>
          <w:color w:val="3B3838" w:themeColor="background2" w:themeShade="40"/>
          <w:sz w:val="20"/>
          <w:szCs w:val="20"/>
        </w:rPr>
        <w:t>, président</w:t>
      </w:r>
      <w:r w:rsidRPr="0058111A">
        <w:rPr>
          <w:rFonts w:ascii="Marianne" w:hAnsi="Marianne"/>
          <w:color w:val="3B3838" w:themeColor="background2" w:themeShade="40"/>
          <w:sz w:val="20"/>
          <w:szCs w:val="20"/>
        </w:rPr>
        <w:t>e</w:t>
      </w:r>
      <w:r w:rsidR="00C11878" w:rsidRPr="0058111A">
        <w:rPr>
          <w:rFonts w:ascii="Marianne" w:hAnsi="Marianne"/>
          <w:color w:val="3B3838" w:themeColor="background2" w:themeShade="40"/>
          <w:sz w:val="20"/>
          <w:szCs w:val="20"/>
        </w:rPr>
        <w:t xml:space="preserve"> de la CNIH</w:t>
      </w:r>
    </w:p>
    <w:p w14:paraId="344F46CF" w14:textId="77777777" w:rsidR="00C11878" w:rsidRPr="0058111A" w:rsidRDefault="00C11878" w:rsidP="00A57EA9">
      <w:pPr>
        <w:pStyle w:val="NormalWeb"/>
        <w:numPr>
          <w:ilvl w:val="0"/>
          <w:numId w:val="2"/>
        </w:numPr>
        <w:shd w:val="clear" w:color="auto" w:fill="FFFFFF"/>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t xml:space="preserve">Madame </w:t>
      </w:r>
      <w:r w:rsidRPr="0058111A">
        <w:rPr>
          <w:rFonts w:ascii="Marianne" w:hAnsi="Marianne"/>
          <w:b/>
          <w:color w:val="3B3838" w:themeColor="background2" w:themeShade="40"/>
          <w:sz w:val="20"/>
          <w:szCs w:val="20"/>
        </w:rPr>
        <w:t>Rose-Marie Antoine</w:t>
      </w:r>
      <w:r w:rsidRPr="0058111A">
        <w:rPr>
          <w:rFonts w:ascii="Marianne" w:hAnsi="Marianne"/>
          <w:color w:val="3B3838" w:themeColor="background2" w:themeShade="40"/>
          <w:sz w:val="20"/>
          <w:szCs w:val="20"/>
        </w:rPr>
        <w:t>, ancienne directrice générale de l’</w:t>
      </w:r>
      <w:proofErr w:type="spellStart"/>
      <w:r w:rsidRPr="0058111A">
        <w:rPr>
          <w:rFonts w:ascii="Marianne" w:hAnsi="Marianne"/>
          <w:color w:val="3B3838" w:themeColor="background2" w:themeShade="40"/>
          <w:sz w:val="20"/>
          <w:szCs w:val="20"/>
        </w:rPr>
        <w:t>ONa</w:t>
      </w:r>
      <w:r w:rsidR="00A57EA9">
        <w:rPr>
          <w:rFonts w:ascii="Marianne" w:hAnsi="Marianne"/>
          <w:color w:val="3B3838" w:themeColor="background2" w:themeShade="40"/>
          <w:sz w:val="20"/>
          <w:szCs w:val="20"/>
        </w:rPr>
        <w:t>C</w:t>
      </w:r>
      <w:r w:rsidRPr="0058111A">
        <w:rPr>
          <w:rFonts w:ascii="Marianne" w:hAnsi="Marianne"/>
          <w:color w:val="3B3838" w:themeColor="background2" w:themeShade="40"/>
          <w:sz w:val="20"/>
          <w:szCs w:val="20"/>
        </w:rPr>
        <w:t>VG</w:t>
      </w:r>
      <w:proofErr w:type="spellEnd"/>
      <w:r w:rsidRPr="0058111A">
        <w:rPr>
          <w:rFonts w:ascii="Marianne" w:hAnsi="Marianne"/>
          <w:color w:val="3B3838" w:themeColor="background2" w:themeShade="40"/>
          <w:sz w:val="20"/>
          <w:szCs w:val="20"/>
        </w:rPr>
        <w:t>, membre de la CNIH</w:t>
      </w:r>
    </w:p>
    <w:p w14:paraId="605C4E3C" w14:textId="77777777" w:rsidR="00C11878" w:rsidRPr="0058111A" w:rsidRDefault="00C11878" w:rsidP="00A57EA9">
      <w:pPr>
        <w:pStyle w:val="NormalWeb"/>
        <w:numPr>
          <w:ilvl w:val="0"/>
          <w:numId w:val="2"/>
        </w:numPr>
        <w:shd w:val="clear" w:color="auto" w:fill="FFFFFF"/>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t xml:space="preserve">Monsieur </w:t>
      </w:r>
      <w:r w:rsidRPr="0058111A">
        <w:rPr>
          <w:rFonts w:ascii="Marianne" w:hAnsi="Marianne"/>
          <w:b/>
          <w:color w:val="3B3838" w:themeColor="background2" w:themeShade="40"/>
          <w:sz w:val="20"/>
          <w:szCs w:val="20"/>
        </w:rPr>
        <w:t xml:space="preserve">Serge </w:t>
      </w:r>
      <w:proofErr w:type="spellStart"/>
      <w:r w:rsidRPr="0058111A">
        <w:rPr>
          <w:rFonts w:ascii="Marianne" w:hAnsi="Marianne"/>
          <w:b/>
          <w:color w:val="3B3838" w:themeColor="background2" w:themeShade="40"/>
          <w:sz w:val="20"/>
          <w:szCs w:val="20"/>
        </w:rPr>
        <w:t>Barcellini</w:t>
      </w:r>
      <w:proofErr w:type="spellEnd"/>
      <w:r w:rsidRPr="0058111A">
        <w:rPr>
          <w:rFonts w:ascii="Marianne" w:hAnsi="Marianne"/>
          <w:color w:val="3B3838" w:themeColor="background2" w:themeShade="40"/>
          <w:sz w:val="20"/>
          <w:szCs w:val="20"/>
        </w:rPr>
        <w:t>, président du Souvenir Français</w:t>
      </w:r>
    </w:p>
    <w:p w14:paraId="5032483C" w14:textId="77777777" w:rsidR="00C11878" w:rsidRPr="0058111A" w:rsidRDefault="00C11878" w:rsidP="00A57EA9">
      <w:pPr>
        <w:pStyle w:val="NormalWeb"/>
        <w:numPr>
          <w:ilvl w:val="0"/>
          <w:numId w:val="2"/>
        </w:numPr>
        <w:shd w:val="clear" w:color="auto" w:fill="FFFFFF"/>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t xml:space="preserve">Madame </w:t>
      </w:r>
      <w:r w:rsidRPr="0058111A">
        <w:rPr>
          <w:rFonts w:ascii="Marianne" w:hAnsi="Marianne"/>
          <w:b/>
          <w:color w:val="3B3838" w:themeColor="background2" w:themeShade="40"/>
          <w:sz w:val="20"/>
          <w:szCs w:val="20"/>
        </w:rPr>
        <w:t xml:space="preserve">Jeannette </w:t>
      </w:r>
      <w:proofErr w:type="spellStart"/>
      <w:r w:rsidRPr="0058111A">
        <w:rPr>
          <w:rFonts w:ascii="Marianne" w:hAnsi="Marianne"/>
          <w:b/>
          <w:color w:val="3B3838" w:themeColor="background2" w:themeShade="40"/>
          <w:sz w:val="20"/>
          <w:szCs w:val="20"/>
        </w:rPr>
        <w:t>Bougrab</w:t>
      </w:r>
      <w:proofErr w:type="spellEnd"/>
      <w:r w:rsidRPr="0058111A">
        <w:rPr>
          <w:rFonts w:ascii="Marianne" w:hAnsi="Marianne"/>
          <w:color w:val="3B3838" w:themeColor="background2" w:themeShade="40"/>
          <w:sz w:val="20"/>
          <w:szCs w:val="20"/>
        </w:rPr>
        <w:t xml:space="preserve">, conseillère d’Etat, membre de la CNIH </w:t>
      </w:r>
    </w:p>
    <w:p w14:paraId="340A09FA" w14:textId="77777777" w:rsidR="00C11878" w:rsidRPr="0058111A" w:rsidRDefault="00C11878" w:rsidP="00A57EA9">
      <w:pPr>
        <w:pStyle w:val="NormalWeb"/>
        <w:numPr>
          <w:ilvl w:val="0"/>
          <w:numId w:val="2"/>
        </w:numPr>
        <w:shd w:val="clear" w:color="auto" w:fill="FFFFFF"/>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t xml:space="preserve">Monsieur </w:t>
      </w:r>
      <w:r w:rsidRPr="0058111A">
        <w:rPr>
          <w:rFonts w:ascii="Marianne" w:hAnsi="Marianne"/>
          <w:b/>
          <w:color w:val="3B3838" w:themeColor="background2" w:themeShade="40"/>
          <w:sz w:val="20"/>
          <w:szCs w:val="20"/>
        </w:rPr>
        <w:t xml:space="preserve">Alexis </w:t>
      </w:r>
      <w:proofErr w:type="spellStart"/>
      <w:r w:rsidRPr="0058111A">
        <w:rPr>
          <w:rFonts w:ascii="Marianne" w:hAnsi="Marianne"/>
          <w:b/>
          <w:color w:val="3B3838" w:themeColor="background2" w:themeShade="40"/>
          <w:sz w:val="20"/>
          <w:szCs w:val="20"/>
        </w:rPr>
        <w:t>Brézet</w:t>
      </w:r>
      <w:proofErr w:type="spellEnd"/>
      <w:r w:rsidRPr="0058111A">
        <w:rPr>
          <w:rFonts w:ascii="Marianne" w:hAnsi="Marianne"/>
          <w:color w:val="3B3838" w:themeColor="background2" w:themeShade="40"/>
          <w:sz w:val="20"/>
          <w:szCs w:val="20"/>
        </w:rPr>
        <w:t>, directeur de la rédaction du Figaro</w:t>
      </w:r>
    </w:p>
    <w:p w14:paraId="002D900B" w14:textId="77777777" w:rsidR="00C11878" w:rsidRPr="0058111A" w:rsidRDefault="00C11878" w:rsidP="00A57EA9">
      <w:pPr>
        <w:pStyle w:val="NormalWeb"/>
        <w:numPr>
          <w:ilvl w:val="0"/>
          <w:numId w:val="2"/>
        </w:numPr>
        <w:shd w:val="clear" w:color="auto" w:fill="FFFFFF"/>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t xml:space="preserve">Général </w:t>
      </w:r>
      <w:r w:rsidRPr="0058111A">
        <w:rPr>
          <w:rFonts w:ascii="Marianne" w:hAnsi="Marianne"/>
          <w:b/>
          <w:color w:val="3B3838" w:themeColor="background2" w:themeShade="40"/>
          <w:sz w:val="20"/>
          <w:szCs w:val="20"/>
        </w:rPr>
        <w:t>Christophe de Saint-Chamas</w:t>
      </w:r>
      <w:r w:rsidRPr="0058111A">
        <w:rPr>
          <w:rFonts w:ascii="Marianne" w:hAnsi="Marianne"/>
          <w:color w:val="3B3838" w:themeColor="background2" w:themeShade="40"/>
          <w:sz w:val="20"/>
          <w:szCs w:val="20"/>
        </w:rPr>
        <w:t>, gouverneur des Invalides</w:t>
      </w:r>
    </w:p>
    <w:p w14:paraId="6EFBAFC3" w14:textId="77777777" w:rsidR="00C11878" w:rsidRPr="0058111A" w:rsidRDefault="00C11878" w:rsidP="00A57EA9">
      <w:pPr>
        <w:pStyle w:val="NormalWeb"/>
        <w:numPr>
          <w:ilvl w:val="0"/>
          <w:numId w:val="2"/>
        </w:numPr>
        <w:shd w:val="clear" w:color="auto" w:fill="FFFFFF"/>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t xml:space="preserve">Madame </w:t>
      </w:r>
      <w:r w:rsidRPr="0058111A">
        <w:rPr>
          <w:rFonts w:ascii="Marianne" w:hAnsi="Marianne"/>
          <w:b/>
          <w:color w:val="3B3838" w:themeColor="background2" w:themeShade="40"/>
          <w:sz w:val="20"/>
          <w:szCs w:val="20"/>
        </w:rPr>
        <w:t xml:space="preserve">Anne </w:t>
      </w:r>
      <w:proofErr w:type="spellStart"/>
      <w:r w:rsidRPr="0058111A">
        <w:rPr>
          <w:rFonts w:ascii="Marianne" w:hAnsi="Marianne"/>
          <w:b/>
          <w:color w:val="3B3838" w:themeColor="background2" w:themeShade="40"/>
          <w:sz w:val="20"/>
          <w:szCs w:val="20"/>
        </w:rPr>
        <w:t>Dulphy</w:t>
      </w:r>
      <w:proofErr w:type="spellEnd"/>
      <w:r w:rsidRPr="0058111A">
        <w:rPr>
          <w:rFonts w:ascii="Marianne" w:hAnsi="Marianne"/>
          <w:color w:val="3B3838" w:themeColor="background2" w:themeShade="40"/>
          <w:sz w:val="20"/>
          <w:szCs w:val="20"/>
        </w:rPr>
        <w:t>, professeur d’histoire contemporaine, membre de la CNIH</w:t>
      </w:r>
    </w:p>
    <w:p w14:paraId="4892CDC4" w14:textId="77777777" w:rsidR="00C11878" w:rsidRPr="0058111A" w:rsidRDefault="00C11878" w:rsidP="00A57EA9">
      <w:pPr>
        <w:pStyle w:val="NormalWeb"/>
        <w:numPr>
          <w:ilvl w:val="0"/>
          <w:numId w:val="2"/>
        </w:numPr>
        <w:shd w:val="clear" w:color="auto" w:fill="FFFFFF"/>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t xml:space="preserve">Monsieur </w:t>
      </w:r>
      <w:r w:rsidRPr="0058111A">
        <w:rPr>
          <w:rFonts w:ascii="Marianne" w:hAnsi="Marianne"/>
          <w:b/>
          <w:color w:val="3B3838" w:themeColor="background2" w:themeShade="40"/>
          <w:sz w:val="20"/>
          <w:szCs w:val="20"/>
        </w:rPr>
        <w:t>Jean-Vincent Holeindre</w:t>
      </w:r>
      <w:r w:rsidRPr="0058111A">
        <w:rPr>
          <w:rFonts w:ascii="Marianne" w:hAnsi="Marianne"/>
          <w:color w:val="3B3838" w:themeColor="background2" w:themeShade="40"/>
          <w:sz w:val="20"/>
          <w:szCs w:val="20"/>
        </w:rPr>
        <w:t xml:space="preserve">, professeur de science politique </w:t>
      </w:r>
    </w:p>
    <w:p w14:paraId="42ECBF14" w14:textId="77777777" w:rsidR="00C11878" w:rsidRPr="0058111A" w:rsidRDefault="00C11878" w:rsidP="00A57EA9">
      <w:pPr>
        <w:pStyle w:val="NormalWeb"/>
        <w:numPr>
          <w:ilvl w:val="0"/>
          <w:numId w:val="2"/>
        </w:numPr>
        <w:shd w:val="clear" w:color="auto" w:fill="FFFFFF"/>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t xml:space="preserve">Père </w:t>
      </w:r>
      <w:r w:rsidRPr="0058111A">
        <w:rPr>
          <w:rFonts w:ascii="Marianne" w:hAnsi="Marianne"/>
          <w:b/>
          <w:color w:val="3B3838" w:themeColor="background2" w:themeShade="40"/>
          <w:sz w:val="20"/>
          <w:szCs w:val="20"/>
        </w:rPr>
        <w:t xml:space="preserve">Alain Maillard de La </w:t>
      </w:r>
      <w:proofErr w:type="spellStart"/>
      <w:r w:rsidRPr="0058111A">
        <w:rPr>
          <w:rFonts w:ascii="Marianne" w:hAnsi="Marianne"/>
          <w:b/>
          <w:color w:val="3B3838" w:themeColor="background2" w:themeShade="40"/>
          <w:sz w:val="20"/>
          <w:szCs w:val="20"/>
        </w:rPr>
        <w:t>Morandais</w:t>
      </w:r>
      <w:proofErr w:type="spellEnd"/>
      <w:r w:rsidRPr="0058111A">
        <w:rPr>
          <w:rFonts w:ascii="Marianne" w:hAnsi="Marianne"/>
          <w:color w:val="3B3838" w:themeColor="background2" w:themeShade="40"/>
          <w:sz w:val="20"/>
          <w:szCs w:val="20"/>
        </w:rPr>
        <w:t>, prêtre, ancien animateur de « aumônerie des politiques », ancien officier SAS</w:t>
      </w:r>
    </w:p>
    <w:p w14:paraId="0F6B4B2B" w14:textId="77777777" w:rsidR="00C11878" w:rsidRPr="0058111A" w:rsidRDefault="00C11878" w:rsidP="00A57EA9">
      <w:pPr>
        <w:pStyle w:val="NormalWeb"/>
        <w:numPr>
          <w:ilvl w:val="0"/>
          <w:numId w:val="2"/>
        </w:numPr>
        <w:shd w:val="clear" w:color="auto" w:fill="FFFFFF"/>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t xml:space="preserve">Madame </w:t>
      </w:r>
      <w:r w:rsidRPr="0058111A">
        <w:rPr>
          <w:rFonts w:ascii="Marianne" w:hAnsi="Marianne"/>
          <w:b/>
          <w:color w:val="3B3838" w:themeColor="background2" w:themeShade="40"/>
          <w:sz w:val="20"/>
          <w:szCs w:val="20"/>
        </w:rPr>
        <w:t>Cécile Pozzo di Borgo</w:t>
      </w:r>
      <w:r w:rsidRPr="0058111A">
        <w:rPr>
          <w:rFonts w:ascii="Marianne" w:hAnsi="Marianne"/>
          <w:color w:val="3B3838" w:themeColor="background2" w:themeShade="40"/>
          <w:sz w:val="20"/>
          <w:szCs w:val="20"/>
        </w:rPr>
        <w:t>, ambassadrice, préfète</w:t>
      </w:r>
    </w:p>
    <w:p w14:paraId="10D4D119" w14:textId="27A98C3D" w:rsidR="00F0090E" w:rsidRDefault="00C11878" w:rsidP="00D97A9B">
      <w:pPr>
        <w:pStyle w:val="NormalWeb"/>
        <w:numPr>
          <w:ilvl w:val="0"/>
          <w:numId w:val="2"/>
        </w:numPr>
        <w:shd w:val="clear" w:color="auto" w:fill="FFFFFF"/>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t xml:space="preserve">Madame </w:t>
      </w:r>
      <w:r w:rsidRPr="0058111A">
        <w:rPr>
          <w:rFonts w:ascii="Marianne" w:hAnsi="Marianne"/>
          <w:b/>
          <w:color w:val="3B3838" w:themeColor="background2" w:themeShade="40"/>
          <w:sz w:val="20"/>
          <w:szCs w:val="20"/>
        </w:rPr>
        <w:t>Marie-Pierre Richer</w:t>
      </w:r>
      <w:r w:rsidRPr="0058111A">
        <w:rPr>
          <w:rFonts w:ascii="Marianne" w:hAnsi="Marianne"/>
          <w:color w:val="3B3838" w:themeColor="background2" w:themeShade="40"/>
          <w:sz w:val="20"/>
          <w:szCs w:val="20"/>
        </w:rPr>
        <w:t>, sénatrice, membre de la CNIH</w:t>
      </w:r>
    </w:p>
    <w:p w14:paraId="5E13CD0D" w14:textId="66093581" w:rsidR="0023019F" w:rsidRPr="00D97A9B" w:rsidRDefault="00175102" w:rsidP="00D97A9B">
      <w:pPr>
        <w:pStyle w:val="NormalWeb"/>
        <w:numPr>
          <w:ilvl w:val="0"/>
          <w:numId w:val="2"/>
        </w:numPr>
        <w:shd w:val="clear" w:color="auto" w:fill="FFFFFF"/>
        <w:jc w:val="both"/>
        <w:rPr>
          <w:rFonts w:ascii="Marianne" w:hAnsi="Marianne"/>
          <w:color w:val="3B3838" w:themeColor="background2" w:themeShade="40"/>
          <w:sz w:val="20"/>
          <w:szCs w:val="20"/>
        </w:rPr>
      </w:pPr>
      <w:r>
        <w:rPr>
          <w:rFonts w:ascii="Marianne" w:hAnsi="Marianne"/>
          <w:color w:val="3B3838" w:themeColor="background2" w:themeShade="40"/>
          <w:sz w:val="20"/>
          <w:szCs w:val="20"/>
        </w:rPr>
        <w:t xml:space="preserve">Monsieur </w:t>
      </w:r>
      <w:r w:rsidR="0023019F" w:rsidRPr="00175102">
        <w:rPr>
          <w:rFonts w:ascii="Marianne" w:hAnsi="Marianne"/>
          <w:b/>
          <w:bCs/>
          <w:color w:val="3B3838" w:themeColor="background2" w:themeShade="40"/>
          <w:sz w:val="20"/>
          <w:szCs w:val="20"/>
        </w:rPr>
        <w:t>François</w:t>
      </w:r>
      <w:r w:rsidRPr="00175102">
        <w:rPr>
          <w:rFonts w:ascii="Marianne" w:hAnsi="Marianne"/>
          <w:b/>
          <w:bCs/>
          <w:color w:val="3B3838" w:themeColor="background2" w:themeShade="40"/>
          <w:sz w:val="20"/>
          <w:szCs w:val="20"/>
        </w:rPr>
        <w:t xml:space="preserve">-Xavier de </w:t>
      </w:r>
      <w:proofErr w:type="spellStart"/>
      <w:r w:rsidRPr="00175102">
        <w:rPr>
          <w:rFonts w:ascii="Marianne" w:hAnsi="Marianne"/>
          <w:b/>
          <w:bCs/>
          <w:color w:val="3B3838" w:themeColor="background2" w:themeShade="40"/>
          <w:sz w:val="20"/>
          <w:szCs w:val="20"/>
        </w:rPr>
        <w:t>Woillemont</w:t>
      </w:r>
      <w:proofErr w:type="spellEnd"/>
      <w:r>
        <w:rPr>
          <w:rFonts w:ascii="Marianne" w:hAnsi="Marianne"/>
          <w:color w:val="3B3838" w:themeColor="background2" w:themeShade="40"/>
          <w:sz w:val="20"/>
          <w:szCs w:val="20"/>
        </w:rPr>
        <w:t>, conseiller d’Etat en service extraordinaire</w:t>
      </w:r>
      <w:r w:rsidR="00AB5D40">
        <w:rPr>
          <w:rFonts w:ascii="Marianne" w:hAnsi="Marianne"/>
          <w:color w:val="3B3838" w:themeColor="background2" w:themeShade="40"/>
          <w:sz w:val="20"/>
          <w:szCs w:val="20"/>
        </w:rPr>
        <w:t>, membre de la CNIH</w:t>
      </w:r>
    </w:p>
    <w:p w14:paraId="4F6678E2" w14:textId="77777777" w:rsidR="00E76F4A" w:rsidRPr="0058111A" w:rsidRDefault="00F0090E" w:rsidP="00861823">
      <w:pPr>
        <w:pStyle w:val="NormalWeb"/>
        <w:shd w:val="clear" w:color="auto" w:fill="FFFFFF"/>
        <w:jc w:val="both"/>
        <w:rPr>
          <w:rFonts w:ascii="Marianne" w:hAnsi="Marianne"/>
          <w:b/>
          <w:color w:val="3B3838" w:themeColor="background2" w:themeShade="40"/>
          <w:sz w:val="20"/>
          <w:szCs w:val="20"/>
        </w:rPr>
      </w:pPr>
      <w:r w:rsidRPr="0058111A">
        <w:rPr>
          <w:rFonts w:ascii="Marianne" w:hAnsi="Marianne"/>
          <w:b/>
          <w:color w:val="3B3838" w:themeColor="background2" w:themeShade="40"/>
          <w:sz w:val="20"/>
          <w:szCs w:val="20"/>
        </w:rPr>
        <w:t>Modalités de candidature</w:t>
      </w:r>
    </w:p>
    <w:p w14:paraId="293856E9" w14:textId="77777777" w:rsidR="00F0090E" w:rsidRPr="0058111A" w:rsidRDefault="00F0090E" w:rsidP="00861823">
      <w:pPr>
        <w:pStyle w:val="NormalWeb"/>
        <w:jc w:val="both"/>
        <w:rPr>
          <w:rFonts w:ascii="Marianne" w:hAnsi="Marianne"/>
          <w:color w:val="3B3838" w:themeColor="background2" w:themeShade="40"/>
          <w:sz w:val="20"/>
          <w:szCs w:val="20"/>
        </w:rPr>
      </w:pPr>
      <w:r w:rsidRPr="0058111A">
        <w:rPr>
          <w:rFonts w:ascii="Marianne" w:hAnsi="Marianne"/>
          <w:bCs/>
          <w:color w:val="3B3838" w:themeColor="background2" w:themeShade="40"/>
          <w:sz w:val="20"/>
          <w:szCs w:val="20"/>
        </w:rPr>
        <w:t>Pour postuler au Prix de la Commission, voici les modalités à remplir : </w:t>
      </w:r>
    </w:p>
    <w:p w14:paraId="716AF631" w14:textId="77777777" w:rsidR="00F0090E" w:rsidRPr="0058111A" w:rsidRDefault="00F0090E" w:rsidP="00861823">
      <w:pPr>
        <w:pStyle w:val="NormalWeb"/>
        <w:numPr>
          <w:ilvl w:val="0"/>
          <w:numId w:val="4"/>
        </w:numPr>
        <w:jc w:val="both"/>
        <w:rPr>
          <w:rFonts w:ascii="Marianne" w:hAnsi="Marianne"/>
          <w:color w:val="3B3838" w:themeColor="background2" w:themeShade="40"/>
          <w:sz w:val="20"/>
          <w:szCs w:val="20"/>
        </w:rPr>
      </w:pPr>
      <w:proofErr w:type="gramStart"/>
      <w:r w:rsidRPr="0058111A">
        <w:rPr>
          <w:rFonts w:ascii="Marianne" w:hAnsi="Marianne"/>
          <w:bCs/>
          <w:color w:val="3B3838" w:themeColor="background2" w:themeShade="40"/>
          <w:sz w:val="20"/>
          <w:szCs w:val="20"/>
        </w:rPr>
        <w:t>avoir</w:t>
      </w:r>
      <w:proofErr w:type="gramEnd"/>
      <w:r w:rsidRPr="0058111A">
        <w:rPr>
          <w:rFonts w:ascii="Marianne" w:hAnsi="Marianne"/>
          <w:bCs/>
          <w:color w:val="3B3838" w:themeColor="background2" w:themeShade="40"/>
          <w:sz w:val="20"/>
          <w:szCs w:val="20"/>
        </w:rPr>
        <w:t xml:space="preserve"> créé</w:t>
      </w:r>
      <w:r w:rsidRPr="0058111A">
        <w:rPr>
          <w:rFonts w:ascii="Marianne" w:hAnsi="Marianne"/>
          <w:color w:val="3B3838" w:themeColor="background2" w:themeShade="40"/>
          <w:sz w:val="20"/>
          <w:szCs w:val="20"/>
        </w:rPr>
        <w:t xml:space="preserve"> ou participé à la création d’une production intellectuelle et/ou artistique </w:t>
      </w:r>
      <w:r w:rsidR="006E1A01" w:rsidRPr="0058111A">
        <w:rPr>
          <w:rFonts w:ascii="Marianne" w:hAnsi="Marianne"/>
          <w:color w:val="3B3838" w:themeColor="background2" w:themeShade="40"/>
          <w:sz w:val="20"/>
          <w:szCs w:val="20"/>
        </w:rPr>
        <w:t xml:space="preserve">portant sur le sujet des Harkis </w:t>
      </w:r>
      <w:r w:rsidRPr="0058111A">
        <w:rPr>
          <w:rFonts w:ascii="Marianne" w:hAnsi="Marianne"/>
          <w:color w:val="3B3838" w:themeColor="background2" w:themeShade="40"/>
          <w:sz w:val="20"/>
          <w:szCs w:val="20"/>
        </w:rPr>
        <w:t>;</w:t>
      </w:r>
    </w:p>
    <w:p w14:paraId="2F73B5EE" w14:textId="77777777" w:rsidR="00F0090E" w:rsidRPr="0058111A" w:rsidRDefault="00F0090E" w:rsidP="00861823">
      <w:pPr>
        <w:pStyle w:val="NormalWeb"/>
        <w:numPr>
          <w:ilvl w:val="0"/>
          <w:numId w:val="4"/>
        </w:numPr>
        <w:jc w:val="both"/>
        <w:rPr>
          <w:rFonts w:ascii="Marianne" w:hAnsi="Marianne"/>
          <w:color w:val="3B3838" w:themeColor="background2" w:themeShade="40"/>
          <w:sz w:val="20"/>
          <w:szCs w:val="20"/>
        </w:rPr>
      </w:pPr>
      <w:proofErr w:type="gramStart"/>
      <w:r w:rsidRPr="0058111A">
        <w:rPr>
          <w:rFonts w:ascii="Marianne" w:hAnsi="Marianne"/>
          <w:bCs/>
          <w:color w:val="3B3838" w:themeColor="background2" w:themeShade="40"/>
          <w:sz w:val="20"/>
          <w:szCs w:val="20"/>
        </w:rPr>
        <w:t>proposer</w:t>
      </w:r>
      <w:proofErr w:type="gramEnd"/>
      <w:r w:rsidRPr="0058111A">
        <w:rPr>
          <w:rFonts w:ascii="Marianne" w:hAnsi="Marianne"/>
          <w:color w:val="3B3838" w:themeColor="background2" w:themeShade="40"/>
          <w:sz w:val="20"/>
          <w:szCs w:val="20"/>
        </w:rPr>
        <w:t> une œuvre unique par candidat ;</w:t>
      </w:r>
    </w:p>
    <w:p w14:paraId="05173651" w14:textId="77777777" w:rsidR="00F0090E" w:rsidRPr="0058111A" w:rsidRDefault="00F0090E" w:rsidP="00861823">
      <w:pPr>
        <w:pStyle w:val="NormalWeb"/>
        <w:numPr>
          <w:ilvl w:val="0"/>
          <w:numId w:val="4"/>
        </w:numPr>
        <w:jc w:val="both"/>
        <w:rPr>
          <w:rFonts w:ascii="Marianne" w:hAnsi="Marianne"/>
          <w:color w:val="3B3838" w:themeColor="background2" w:themeShade="40"/>
          <w:sz w:val="20"/>
          <w:szCs w:val="20"/>
        </w:rPr>
      </w:pPr>
      <w:proofErr w:type="gramStart"/>
      <w:r w:rsidRPr="0058111A">
        <w:rPr>
          <w:rFonts w:ascii="Marianne" w:hAnsi="Marianne"/>
          <w:bCs/>
          <w:color w:val="3B3838" w:themeColor="background2" w:themeShade="40"/>
          <w:sz w:val="20"/>
          <w:szCs w:val="20"/>
        </w:rPr>
        <w:t>transmettre</w:t>
      </w:r>
      <w:proofErr w:type="gramEnd"/>
      <w:r w:rsidR="00E55A75">
        <w:rPr>
          <w:rFonts w:ascii="Marianne" w:hAnsi="Marianne"/>
          <w:color w:val="3B3838" w:themeColor="background2" w:themeShade="40"/>
          <w:sz w:val="20"/>
          <w:szCs w:val="20"/>
        </w:rPr>
        <w:t xml:space="preserve"> le </w:t>
      </w:r>
      <w:r w:rsidRPr="0058111A">
        <w:rPr>
          <w:rFonts w:ascii="Marianne" w:hAnsi="Marianne"/>
          <w:color w:val="3B3838" w:themeColor="background2" w:themeShade="40"/>
          <w:sz w:val="20"/>
          <w:szCs w:val="20"/>
        </w:rPr>
        <w:t>dossier de candi</w:t>
      </w:r>
      <w:r w:rsidR="006E1A01" w:rsidRPr="0058111A">
        <w:rPr>
          <w:rFonts w:ascii="Marianne" w:hAnsi="Marianne"/>
          <w:color w:val="3B3838" w:themeColor="background2" w:themeShade="40"/>
          <w:sz w:val="20"/>
          <w:szCs w:val="20"/>
        </w:rPr>
        <w:t xml:space="preserve">dature par courriel à l’adresse </w:t>
      </w:r>
      <w:r w:rsidRPr="0058111A">
        <w:rPr>
          <w:rFonts w:ascii="Marianne" w:hAnsi="Marianne"/>
          <w:color w:val="3B3838" w:themeColor="background2" w:themeShade="40"/>
          <w:sz w:val="20"/>
          <w:szCs w:val="20"/>
        </w:rPr>
        <w:t>suivante :  </w:t>
      </w:r>
      <w:hyperlink r:id="rId9" w:history="1">
        <w:r w:rsidRPr="0058111A">
          <w:rPr>
            <w:rStyle w:val="Lienhypertexte"/>
            <w:rFonts w:ascii="Marianne" w:hAnsi="Marianne"/>
            <w:color w:val="2E74B5" w:themeColor="accent1" w:themeShade="BF"/>
            <w:sz w:val="20"/>
            <w:szCs w:val="20"/>
          </w:rPr>
          <w:t>commissionnationaleharkis@pm.gouv.fr</w:t>
        </w:r>
      </w:hyperlink>
      <w:r w:rsidRPr="0058111A">
        <w:rPr>
          <w:rFonts w:ascii="Marianne" w:hAnsi="Marianne"/>
          <w:color w:val="3B3838" w:themeColor="background2" w:themeShade="40"/>
          <w:sz w:val="20"/>
          <w:szCs w:val="20"/>
        </w:rPr>
        <w:t> ;</w:t>
      </w:r>
    </w:p>
    <w:p w14:paraId="6F80388F" w14:textId="77777777" w:rsidR="00D97A9B" w:rsidRDefault="00F0090E" w:rsidP="00404358">
      <w:pPr>
        <w:pStyle w:val="NormalWeb"/>
        <w:numPr>
          <w:ilvl w:val="0"/>
          <w:numId w:val="4"/>
        </w:numPr>
        <w:shd w:val="clear" w:color="auto" w:fill="FFFFFF"/>
        <w:jc w:val="both"/>
        <w:rPr>
          <w:rFonts w:ascii="Marianne" w:hAnsi="Marianne"/>
          <w:color w:val="3B3838" w:themeColor="background2" w:themeShade="40"/>
          <w:sz w:val="20"/>
          <w:szCs w:val="20"/>
        </w:rPr>
      </w:pPr>
      <w:proofErr w:type="gramStart"/>
      <w:r w:rsidRPr="00D97A9B">
        <w:rPr>
          <w:rFonts w:ascii="Marianne" w:hAnsi="Marianne"/>
          <w:bCs/>
          <w:color w:val="3B3838" w:themeColor="background2" w:themeShade="40"/>
          <w:sz w:val="20"/>
          <w:szCs w:val="20"/>
        </w:rPr>
        <w:t>déposer</w:t>
      </w:r>
      <w:proofErr w:type="gramEnd"/>
      <w:r w:rsidRPr="00D97A9B">
        <w:rPr>
          <w:rFonts w:ascii="Marianne" w:hAnsi="Marianne"/>
          <w:color w:val="3B3838" w:themeColor="background2" w:themeShade="40"/>
          <w:sz w:val="20"/>
          <w:szCs w:val="20"/>
        </w:rPr>
        <w:t xml:space="preserve"> le dossier de candidature </w:t>
      </w:r>
      <w:r w:rsidR="00D97A9B">
        <w:rPr>
          <w:rFonts w:ascii="Marianne" w:hAnsi="Marianne"/>
          <w:color w:val="3B3838" w:themeColor="background2" w:themeShade="40"/>
          <w:sz w:val="20"/>
          <w:szCs w:val="20"/>
        </w:rPr>
        <w:t>à partir du 5 février 2026.</w:t>
      </w:r>
    </w:p>
    <w:p w14:paraId="449E158D" w14:textId="346501DC" w:rsidR="00F0090E" w:rsidRPr="0058111A" w:rsidRDefault="00A72683" w:rsidP="00861823">
      <w:pPr>
        <w:pStyle w:val="NormalWeb"/>
        <w:shd w:val="clear" w:color="auto" w:fill="FFFFFF"/>
        <w:jc w:val="both"/>
        <w:rPr>
          <w:rFonts w:ascii="Marianne" w:hAnsi="Marianne"/>
          <w:color w:val="3B3838" w:themeColor="background2" w:themeShade="40"/>
          <w:sz w:val="20"/>
          <w:szCs w:val="20"/>
        </w:rPr>
      </w:pPr>
      <w:r w:rsidRPr="00D97A9B">
        <w:rPr>
          <w:rFonts w:ascii="Marianne" w:hAnsi="Marianne"/>
          <w:color w:val="3B3838" w:themeColor="background2" w:themeShade="40"/>
          <w:sz w:val="20"/>
          <w:szCs w:val="20"/>
        </w:rPr>
        <w:t xml:space="preserve">Les </w:t>
      </w:r>
      <w:r w:rsidR="00F0090E" w:rsidRPr="00D97A9B">
        <w:rPr>
          <w:rFonts w:ascii="Marianne" w:hAnsi="Marianne"/>
          <w:color w:val="3B3838" w:themeColor="background2" w:themeShade="40"/>
          <w:sz w:val="20"/>
          <w:szCs w:val="20"/>
        </w:rPr>
        <w:t xml:space="preserve">modalités liées à l’organisation du prix sont précisées sur le site </w:t>
      </w:r>
      <w:hyperlink r:id="rId10" w:anchor="postulerauxprixdecernesparlacommission" w:history="1">
        <w:r w:rsidR="00F0090E" w:rsidRPr="00D97A9B">
          <w:rPr>
            <w:rStyle w:val="Lienhypertexte"/>
            <w:rFonts w:ascii="Marianne" w:hAnsi="Marianne"/>
            <w:color w:val="2E74B5" w:themeColor="accent1" w:themeShade="BF"/>
            <w:sz w:val="20"/>
            <w:szCs w:val="20"/>
          </w:rPr>
          <w:t>harkis.gouv.fr</w:t>
        </w:r>
      </w:hyperlink>
      <w:r w:rsidR="00F0090E" w:rsidRPr="00D97A9B">
        <w:rPr>
          <w:rFonts w:ascii="Marianne" w:hAnsi="Marianne"/>
          <w:color w:val="3B3838" w:themeColor="background2" w:themeShade="40"/>
          <w:sz w:val="20"/>
          <w:szCs w:val="20"/>
        </w:rPr>
        <w:t xml:space="preserve"> </w:t>
      </w:r>
      <w:r w:rsidRPr="00D97A9B">
        <w:rPr>
          <w:rFonts w:ascii="Marianne" w:hAnsi="Marianne"/>
          <w:color w:val="3B3838" w:themeColor="background2" w:themeShade="40"/>
          <w:sz w:val="20"/>
          <w:szCs w:val="20"/>
        </w:rPr>
        <w:t>(</w:t>
      </w:r>
      <w:r w:rsidR="000F3244" w:rsidRPr="00D97A9B">
        <w:rPr>
          <w:rFonts w:ascii="Marianne" w:hAnsi="Marianne"/>
          <w:color w:val="3B3838" w:themeColor="background2" w:themeShade="40"/>
          <w:sz w:val="20"/>
          <w:szCs w:val="20"/>
        </w:rPr>
        <w:t>onglet « La Commission » – « Prix annuel de la Commission »</w:t>
      </w:r>
      <w:r w:rsidRPr="00D97A9B">
        <w:rPr>
          <w:rFonts w:ascii="Marianne" w:hAnsi="Marianne"/>
          <w:color w:val="3B3838" w:themeColor="background2" w:themeShade="40"/>
          <w:sz w:val="20"/>
          <w:szCs w:val="20"/>
        </w:rPr>
        <w:t xml:space="preserve">). </w:t>
      </w:r>
    </w:p>
    <w:p w14:paraId="7FAD9BC2" w14:textId="77777777" w:rsidR="00E66963" w:rsidRPr="0058111A" w:rsidRDefault="00E66963" w:rsidP="00861823">
      <w:pPr>
        <w:jc w:val="both"/>
        <w:rPr>
          <w:rFonts w:ascii="Marianne" w:eastAsia="Times New Roman" w:hAnsi="Marianne" w:cs="Times New Roman"/>
          <w:b/>
          <w:color w:val="3B3838" w:themeColor="background2" w:themeShade="40"/>
          <w:sz w:val="20"/>
          <w:szCs w:val="20"/>
          <w:lang w:eastAsia="fr-FR"/>
        </w:rPr>
      </w:pPr>
      <w:r w:rsidRPr="0058111A">
        <w:rPr>
          <w:rFonts w:ascii="Marianne" w:eastAsia="Times New Roman" w:hAnsi="Marianne" w:cs="Times New Roman"/>
          <w:b/>
          <w:color w:val="3B3838" w:themeColor="background2" w:themeShade="40"/>
          <w:sz w:val="20"/>
          <w:szCs w:val="20"/>
          <w:lang w:eastAsia="fr-FR"/>
        </w:rPr>
        <w:t>Remise du prix</w:t>
      </w:r>
    </w:p>
    <w:p w14:paraId="423D6400" w14:textId="77777777" w:rsidR="00E66963" w:rsidRPr="0058111A" w:rsidRDefault="00E66963" w:rsidP="00861823">
      <w:pPr>
        <w:pStyle w:val="NormalWeb"/>
        <w:shd w:val="clear" w:color="auto" w:fill="FFFFFF"/>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t xml:space="preserve">Il est prévu que chaque année, la cérémonie de remise du prix se déroule aux alentours de la journée nationale d’hommage aux Harkis et autres membres des formations supplétives </w:t>
      </w:r>
      <w:r w:rsidR="00E76F4A" w:rsidRPr="0058111A">
        <w:rPr>
          <w:rFonts w:ascii="Marianne" w:hAnsi="Marianne"/>
          <w:color w:val="3B3838" w:themeColor="background2" w:themeShade="40"/>
          <w:sz w:val="20"/>
          <w:szCs w:val="20"/>
        </w:rPr>
        <w:t xml:space="preserve">de l’armée française en Algérie, fixée au 25 septembre. </w:t>
      </w:r>
    </w:p>
    <w:p w14:paraId="48323E06" w14:textId="77777777" w:rsidR="00A72683" w:rsidRPr="0058111A" w:rsidRDefault="00A72683" w:rsidP="00861823">
      <w:pPr>
        <w:spacing w:after="0" w:line="240" w:lineRule="auto"/>
        <w:jc w:val="both"/>
        <w:rPr>
          <w:rFonts w:ascii="Marianne" w:hAnsi="Marianne"/>
          <w:color w:val="3B3838" w:themeColor="background2" w:themeShade="40"/>
          <w:sz w:val="20"/>
          <w:szCs w:val="20"/>
        </w:rPr>
      </w:pPr>
      <w:r w:rsidRPr="0058111A">
        <w:rPr>
          <w:rFonts w:ascii="Marianne" w:hAnsi="Marianne"/>
          <w:color w:val="3B3838" w:themeColor="background2" w:themeShade="40"/>
          <w:sz w:val="20"/>
          <w:szCs w:val="20"/>
        </w:rPr>
        <w:t xml:space="preserve">En 2023, la cérémonie s’est déroulée le mercredi 4 octobre et deux catégories distinctes ont été récompensées. </w:t>
      </w:r>
      <w:r w:rsidRPr="0058111A">
        <w:rPr>
          <w:rFonts w:ascii="Marianne" w:hAnsi="Marianne"/>
          <w:b/>
          <w:color w:val="3B3838" w:themeColor="background2" w:themeShade="40"/>
          <w:sz w:val="20"/>
          <w:szCs w:val="20"/>
        </w:rPr>
        <w:t>Le prix littéraire</w:t>
      </w:r>
      <w:r w:rsidRPr="0058111A">
        <w:rPr>
          <w:rFonts w:ascii="Marianne" w:hAnsi="Marianne"/>
          <w:color w:val="3B3838" w:themeColor="background2" w:themeShade="40"/>
          <w:sz w:val="20"/>
          <w:szCs w:val="20"/>
        </w:rPr>
        <w:t xml:space="preserve"> a été remis à </w:t>
      </w:r>
      <w:r w:rsidRPr="0058111A">
        <w:rPr>
          <w:rFonts w:ascii="Marianne" w:hAnsi="Marianne"/>
          <w:b/>
          <w:color w:val="3B3838" w:themeColor="background2" w:themeShade="40"/>
          <w:sz w:val="20"/>
          <w:szCs w:val="20"/>
        </w:rPr>
        <w:t xml:space="preserve">Yamina </w:t>
      </w:r>
      <w:proofErr w:type="spellStart"/>
      <w:r w:rsidRPr="0058111A">
        <w:rPr>
          <w:rFonts w:ascii="Marianne" w:hAnsi="Marianne"/>
          <w:b/>
          <w:color w:val="3B3838" w:themeColor="background2" w:themeShade="40"/>
          <w:sz w:val="20"/>
          <w:szCs w:val="20"/>
        </w:rPr>
        <w:t>Benahmed</w:t>
      </w:r>
      <w:proofErr w:type="spellEnd"/>
      <w:r w:rsidRPr="0058111A">
        <w:rPr>
          <w:rFonts w:ascii="Marianne" w:hAnsi="Marianne"/>
          <w:b/>
          <w:color w:val="3B3838" w:themeColor="background2" w:themeShade="40"/>
          <w:sz w:val="20"/>
          <w:szCs w:val="20"/>
        </w:rPr>
        <w:t xml:space="preserve"> Daho</w:t>
      </w:r>
      <w:r w:rsidRPr="0058111A">
        <w:rPr>
          <w:rFonts w:ascii="Marianne" w:hAnsi="Marianne"/>
          <w:color w:val="3B3838" w:themeColor="background2" w:themeShade="40"/>
          <w:sz w:val="20"/>
          <w:szCs w:val="20"/>
        </w:rPr>
        <w:t xml:space="preserve"> pour son roman </w:t>
      </w:r>
      <w:r w:rsidRPr="0058111A">
        <w:rPr>
          <w:rFonts w:ascii="Marianne" w:hAnsi="Marianne"/>
          <w:i/>
          <w:color w:val="3B3838" w:themeColor="background2" w:themeShade="40"/>
          <w:sz w:val="20"/>
          <w:szCs w:val="20"/>
        </w:rPr>
        <w:t>La source des Fantômes</w:t>
      </w:r>
      <w:r w:rsidRPr="0058111A">
        <w:rPr>
          <w:rFonts w:ascii="Marianne" w:hAnsi="Marianne"/>
          <w:color w:val="3B3838" w:themeColor="background2" w:themeShade="40"/>
          <w:sz w:val="20"/>
          <w:szCs w:val="20"/>
        </w:rPr>
        <w:t>. </w:t>
      </w:r>
      <w:r w:rsidRPr="0058111A">
        <w:rPr>
          <w:rFonts w:ascii="Marianne" w:hAnsi="Marianne"/>
          <w:b/>
          <w:color w:val="3B3838" w:themeColor="background2" w:themeShade="40"/>
          <w:sz w:val="20"/>
          <w:szCs w:val="20"/>
        </w:rPr>
        <w:t>Le prix audiovisuel</w:t>
      </w:r>
      <w:r w:rsidRPr="0058111A">
        <w:rPr>
          <w:rFonts w:ascii="Marianne" w:hAnsi="Marianne"/>
          <w:color w:val="3B3838" w:themeColor="background2" w:themeShade="40"/>
          <w:sz w:val="20"/>
          <w:szCs w:val="20"/>
        </w:rPr>
        <w:t xml:space="preserve"> a été remis à </w:t>
      </w:r>
      <w:r w:rsidRPr="0058111A">
        <w:rPr>
          <w:rFonts w:ascii="Marianne" w:hAnsi="Marianne"/>
          <w:b/>
          <w:color w:val="3B3838" w:themeColor="background2" w:themeShade="40"/>
          <w:sz w:val="20"/>
          <w:szCs w:val="20"/>
        </w:rPr>
        <w:t>Philippe Faucon</w:t>
      </w:r>
      <w:r w:rsidRPr="0058111A">
        <w:rPr>
          <w:rFonts w:ascii="Marianne" w:hAnsi="Marianne"/>
          <w:color w:val="3B3838" w:themeColor="background2" w:themeShade="40"/>
          <w:sz w:val="20"/>
          <w:szCs w:val="20"/>
        </w:rPr>
        <w:t xml:space="preserve">, pour son film </w:t>
      </w:r>
      <w:r w:rsidRPr="0058111A">
        <w:rPr>
          <w:rFonts w:ascii="Marianne" w:hAnsi="Marianne"/>
          <w:i/>
          <w:color w:val="3B3838" w:themeColor="background2" w:themeShade="40"/>
          <w:sz w:val="20"/>
          <w:szCs w:val="20"/>
        </w:rPr>
        <w:t>Les Harkis</w:t>
      </w:r>
      <w:r w:rsidRPr="0058111A">
        <w:rPr>
          <w:rFonts w:ascii="Marianne" w:hAnsi="Marianne"/>
          <w:color w:val="3B3838" w:themeColor="background2" w:themeShade="40"/>
          <w:sz w:val="20"/>
          <w:szCs w:val="20"/>
        </w:rPr>
        <w:t xml:space="preserve">, sélectionné au Festival de Cannes. </w:t>
      </w:r>
    </w:p>
    <w:p w14:paraId="4A8246D8" w14:textId="77777777" w:rsidR="00A72683" w:rsidRPr="0058111A" w:rsidRDefault="00A72683" w:rsidP="00861823">
      <w:pPr>
        <w:spacing w:after="0" w:line="240" w:lineRule="auto"/>
        <w:jc w:val="both"/>
        <w:rPr>
          <w:rFonts w:ascii="Calibri" w:eastAsia="Times New Roman" w:hAnsi="Calibri" w:cs="Calibri"/>
          <w:color w:val="3B3838" w:themeColor="background2" w:themeShade="40"/>
          <w:lang w:eastAsia="fr-FR"/>
        </w:rPr>
      </w:pPr>
    </w:p>
    <w:p w14:paraId="02E49E12" w14:textId="3A0056BB" w:rsidR="00423975" w:rsidRDefault="00A72683" w:rsidP="00861823">
      <w:pPr>
        <w:spacing w:after="0" w:line="240" w:lineRule="auto"/>
        <w:jc w:val="both"/>
        <w:rPr>
          <w:rFonts w:ascii="Marianne" w:eastAsia="Times New Roman" w:hAnsi="Marianne" w:cs="Calibri"/>
          <w:color w:val="3B3838" w:themeColor="background2" w:themeShade="40"/>
          <w:sz w:val="20"/>
          <w:szCs w:val="20"/>
          <w:lang w:eastAsia="fr-FR"/>
        </w:rPr>
      </w:pPr>
      <w:r w:rsidRPr="0058111A">
        <w:rPr>
          <w:rFonts w:ascii="Marianne" w:hAnsi="Marianne"/>
          <w:color w:val="3B3838" w:themeColor="background2" w:themeShade="40"/>
          <w:sz w:val="20"/>
          <w:szCs w:val="20"/>
        </w:rPr>
        <w:t>En 2024</w:t>
      </w:r>
      <w:r w:rsidR="00E66963" w:rsidRPr="0058111A">
        <w:rPr>
          <w:rFonts w:ascii="Marianne" w:hAnsi="Marianne"/>
          <w:color w:val="3B3838" w:themeColor="background2" w:themeShade="40"/>
          <w:sz w:val="20"/>
          <w:szCs w:val="20"/>
        </w:rPr>
        <w:t>, la cérémonie s’est déroulée le mercredi</w:t>
      </w:r>
      <w:r w:rsidR="00423975" w:rsidRPr="0058111A">
        <w:rPr>
          <w:rFonts w:ascii="Marianne" w:hAnsi="Marianne"/>
          <w:color w:val="3B3838" w:themeColor="background2" w:themeShade="40"/>
          <w:sz w:val="20"/>
          <w:szCs w:val="20"/>
        </w:rPr>
        <w:t xml:space="preserve"> 2</w:t>
      </w:r>
      <w:r w:rsidR="00E76F4A" w:rsidRPr="0058111A">
        <w:rPr>
          <w:rFonts w:ascii="Marianne" w:hAnsi="Marianne"/>
          <w:color w:val="3B3838" w:themeColor="background2" w:themeShade="40"/>
          <w:sz w:val="20"/>
          <w:szCs w:val="20"/>
        </w:rPr>
        <w:t xml:space="preserve"> octobre et deux catégories distinctes ont </w:t>
      </w:r>
      <w:r w:rsidR="0058111A">
        <w:rPr>
          <w:rFonts w:ascii="Marianne" w:hAnsi="Marianne"/>
          <w:color w:val="3B3838" w:themeColor="background2" w:themeShade="40"/>
          <w:sz w:val="20"/>
          <w:szCs w:val="20"/>
        </w:rPr>
        <w:t xml:space="preserve">à nouveau </w:t>
      </w:r>
      <w:r w:rsidR="00D97A9B" w:rsidRPr="0058111A">
        <w:rPr>
          <w:rFonts w:ascii="Marianne" w:hAnsi="Marianne"/>
          <w:color w:val="3B3838" w:themeColor="background2" w:themeShade="40"/>
          <w:sz w:val="20"/>
          <w:szCs w:val="20"/>
        </w:rPr>
        <w:t>étés récompensés</w:t>
      </w:r>
      <w:r w:rsidR="00E76F4A" w:rsidRPr="0058111A">
        <w:rPr>
          <w:rFonts w:ascii="Marianne" w:hAnsi="Marianne"/>
          <w:color w:val="3B3838" w:themeColor="background2" w:themeShade="40"/>
          <w:sz w:val="20"/>
          <w:szCs w:val="20"/>
        </w:rPr>
        <w:t xml:space="preserve">. </w:t>
      </w:r>
      <w:r w:rsidR="00423975" w:rsidRPr="0058111A">
        <w:rPr>
          <w:rFonts w:ascii="Marianne" w:eastAsia="Times New Roman" w:hAnsi="Marianne" w:cs="Times New Roman"/>
          <w:b/>
          <w:color w:val="3B3838" w:themeColor="background2" w:themeShade="40"/>
          <w:sz w:val="20"/>
          <w:szCs w:val="20"/>
          <w:lang w:eastAsia="fr-FR"/>
        </w:rPr>
        <w:t>Le prix général</w:t>
      </w:r>
      <w:r w:rsidR="00E76F4A" w:rsidRPr="0058111A">
        <w:rPr>
          <w:rFonts w:ascii="Marianne" w:eastAsia="Times New Roman" w:hAnsi="Marianne" w:cs="Times New Roman"/>
          <w:color w:val="3B3838" w:themeColor="background2" w:themeShade="40"/>
          <w:sz w:val="20"/>
          <w:szCs w:val="20"/>
          <w:lang w:eastAsia="fr-FR"/>
        </w:rPr>
        <w:t xml:space="preserve"> a été remis à </w:t>
      </w:r>
      <w:r w:rsidR="00423975" w:rsidRPr="0058111A">
        <w:rPr>
          <w:rFonts w:ascii="Marianne" w:eastAsia="Times New Roman" w:hAnsi="Marianne" w:cs="Times New Roman"/>
          <w:b/>
          <w:color w:val="3B3838" w:themeColor="background2" w:themeShade="40"/>
          <w:sz w:val="20"/>
          <w:szCs w:val="20"/>
          <w:lang w:eastAsia="fr-FR"/>
        </w:rPr>
        <w:t xml:space="preserve">Lucie </w:t>
      </w:r>
      <w:proofErr w:type="spellStart"/>
      <w:r w:rsidR="00423975" w:rsidRPr="0058111A">
        <w:rPr>
          <w:rFonts w:ascii="Marianne" w:eastAsia="Times New Roman" w:hAnsi="Marianne" w:cs="Times New Roman"/>
          <w:b/>
          <w:color w:val="3B3838" w:themeColor="background2" w:themeShade="40"/>
          <w:sz w:val="20"/>
          <w:szCs w:val="20"/>
          <w:lang w:eastAsia="fr-FR"/>
        </w:rPr>
        <w:t>Peytermann</w:t>
      </w:r>
      <w:proofErr w:type="spellEnd"/>
      <w:r w:rsidR="00423975" w:rsidRPr="0058111A">
        <w:rPr>
          <w:rFonts w:ascii="Marianne" w:eastAsia="Times New Roman" w:hAnsi="Marianne" w:cs="Times New Roman"/>
          <w:b/>
          <w:color w:val="3B3838" w:themeColor="background2" w:themeShade="40"/>
          <w:sz w:val="20"/>
          <w:szCs w:val="20"/>
          <w:lang w:eastAsia="fr-FR"/>
        </w:rPr>
        <w:t xml:space="preserve"> </w:t>
      </w:r>
      <w:r w:rsidR="00E76F4A" w:rsidRPr="0058111A">
        <w:rPr>
          <w:rFonts w:ascii="Marianne" w:eastAsia="Times New Roman" w:hAnsi="Marianne" w:cs="Times New Roman"/>
          <w:color w:val="3B3838" w:themeColor="background2" w:themeShade="40"/>
          <w:sz w:val="20"/>
          <w:szCs w:val="20"/>
          <w:lang w:eastAsia="fr-FR"/>
        </w:rPr>
        <w:t xml:space="preserve">pour </w:t>
      </w:r>
      <w:r w:rsidR="00423975" w:rsidRPr="0058111A">
        <w:rPr>
          <w:rFonts w:ascii="Marianne" w:eastAsia="Times New Roman" w:hAnsi="Marianne" w:cs="Times New Roman"/>
          <w:color w:val="3B3838" w:themeColor="background2" w:themeShade="40"/>
          <w:sz w:val="20"/>
          <w:szCs w:val="20"/>
          <w:lang w:eastAsia="fr-FR"/>
        </w:rPr>
        <w:t>la série de reportages et le Blog pour l’AFP sur la question des cimetières de fortune d’enfants Harkis en France</w:t>
      </w:r>
      <w:r w:rsidR="00E76F4A" w:rsidRPr="0058111A">
        <w:rPr>
          <w:rFonts w:ascii="Marianne" w:eastAsia="Times New Roman" w:hAnsi="Marianne" w:cs="Times New Roman"/>
          <w:color w:val="3B3838" w:themeColor="background2" w:themeShade="40"/>
          <w:sz w:val="20"/>
          <w:szCs w:val="20"/>
          <w:lang w:eastAsia="fr-FR"/>
        </w:rPr>
        <w:t>. </w:t>
      </w:r>
      <w:r w:rsidR="00423975" w:rsidRPr="0058111A">
        <w:rPr>
          <w:rFonts w:ascii="Marianne" w:eastAsia="Times New Roman" w:hAnsi="Marianne" w:cs="Times New Roman"/>
          <w:b/>
          <w:color w:val="3B3838" w:themeColor="background2" w:themeShade="40"/>
          <w:sz w:val="20"/>
          <w:szCs w:val="20"/>
          <w:lang w:eastAsia="fr-FR"/>
        </w:rPr>
        <w:t>Le prix de la promotion de la mémoire des Harkis</w:t>
      </w:r>
      <w:r w:rsidR="00E76F4A" w:rsidRPr="0058111A">
        <w:rPr>
          <w:rFonts w:ascii="Marianne" w:eastAsia="Times New Roman" w:hAnsi="Marianne" w:cs="Times New Roman"/>
          <w:color w:val="3B3838" w:themeColor="background2" w:themeShade="40"/>
          <w:sz w:val="20"/>
          <w:szCs w:val="20"/>
          <w:lang w:eastAsia="fr-FR"/>
        </w:rPr>
        <w:t xml:space="preserve"> a été remis à </w:t>
      </w:r>
      <w:r w:rsidR="00423975" w:rsidRPr="0058111A">
        <w:rPr>
          <w:rFonts w:ascii="Marianne" w:eastAsia="Times New Roman" w:hAnsi="Marianne" w:cs="Times New Roman"/>
          <w:b/>
          <w:color w:val="3B3838" w:themeColor="background2" w:themeShade="40"/>
          <w:sz w:val="20"/>
          <w:szCs w:val="20"/>
          <w:lang w:eastAsia="fr-FR"/>
        </w:rPr>
        <w:t xml:space="preserve">Michel </w:t>
      </w:r>
      <w:proofErr w:type="spellStart"/>
      <w:r w:rsidR="00423975" w:rsidRPr="0058111A">
        <w:rPr>
          <w:rFonts w:ascii="Marianne" w:eastAsia="Times New Roman" w:hAnsi="Marianne" w:cs="Times New Roman"/>
          <w:b/>
          <w:color w:val="3B3838" w:themeColor="background2" w:themeShade="40"/>
          <w:sz w:val="20"/>
          <w:szCs w:val="20"/>
          <w:lang w:eastAsia="fr-FR"/>
        </w:rPr>
        <w:t>Messahel</w:t>
      </w:r>
      <w:proofErr w:type="spellEnd"/>
      <w:r w:rsidR="00423975" w:rsidRPr="0058111A">
        <w:rPr>
          <w:rFonts w:ascii="Marianne" w:eastAsia="Times New Roman" w:hAnsi="Marianne" w:cs="Times New Roman"/>
          <w:color w:val="3B3838" w:themeColor="background2" w:themeShade="40"/>
          <w:sz w:val="20"/>
          <w:szCs w:val="20"/>
          <w:lang w:eastAsia="fr-FR"/>
        </w:rPr>
        <w:t>, pour son ouvrage</w:t>
      </w:r>
      <w:r w:rsidR="00E76F4A" w:rsidRPr="0058111A">
        <w:rPr>
          <w:rFonts w:ascii="Marianne" w:eastAsia="Times New Roman" w:hAnsi="Marianne" w:cs="Times New Roman"/>
          <w:color w:val="3B3838" w:themeColor="background2" w:themeShade="40"/>
          <w:sz w:val="20"/>
          <w:szCs w:val="20"/>
          <w:lang w:eastAsia="fr-FR"/>
        </w:rPr>
        <w:t xml:space="preserve"> </w:t>
      </w:r>
      <w:r w:rsidR="00423975" w:rsidRPr="0058111A">
        <w:rPr>
          <w:rFonts w:ascii="Marianne" w:eastAsia="Times New Roman" w:hAnsi="Marianne" w:cs="Times New Roman"/>
          <w:i/>
          <w:iCs/>
          <w:color w:val="3B3838" w:themeColor="background2" w:themeShade="40"/>
          <w:sz w:val="20"/>
          <w:szCs w:val="20"/>
          <w:lang w:eastAsia="fr-FR"/>
        </w:rPr>
        <w:t>Itinéraire d’un Harki, mon père</w:t>
      </w:r>
      <w:r w:rsidR="00E76F4A" w:rsidRPr="0058111A">
        <w:rPr>
          <w:rFonts w:ascii="Marianne" w:eastAsia="Times New Roman" w:hAnsi="Marianne" w:cs="Calibri"/>
          <w:color w:val="3B3838" w:themeColor="background2" w:themeShade="40"/>
          <w:sz w:val="20"/>
          <w:szCs w:val="20"/>
          <w:lang w:eastAsia="fr-FR"/>
        </w:rPr>
        <w:t xml:space="preserve">. </w:t>
      </w:r>
    </w:p>
    <w:p w14:paraId="38228B94" w14:textId="77777777" w:rsidR="00D97A9B" w:rsidRDefault="00D97A9B" w:rsidP="00861823">
      <w:pPr>
        <w:spacing w:after="0" w:line="240" w:lineRule="auto"/>
        <w:jc w:val="both"/>
        <w:rPr>
          <w:rFonts w:ascii="Marianne" w:eastAsia="Times New Roman" w:hAnsi="Marianne" w:cs="Calibri"/>
          <w:color w:val="3B3838" w:themeColor="background2" w:themeShade="40"/>
          <w:sz w:val="20"/>
          <w:szCs w:val="20"/>
          <w:lang w:eastAsia="fr-FR"/>
        </w:rPr>
      </w:pPr>
    </w:p>
    <w:p w14:paraId="611583C8" w14:textId="5398119C" w:rsidR="004B061D" w:rsidRPr="009B4F73" w:rsidRDefault="004B061D" w:rsidP="00861823">
      <w:pPr>
        <w:spacing w:after="0" w:line="240" w:lineRule="auto"/>
        <w:jc w:val="both"/>
        <w:rPr>
          <w:rFonts w:ascii="Marianne" w:eastAsia="Times New Roman" w:hAnsi="Marianne" w:cs="Calibri"/>
          <w:color w:val="3B3838" w:themeColor="background2" w:themeShade="40"/>
          <w:sz w:val="20"/>
          <w:szCs w:val="20"/>
          <w:lang w:eastAsia="fr-FR"/>
        </w:rPr>
      </w:pPr>
      <w:r>
        <w:rPr>
          <w:rFonts w:ascii="Marianne" w:eastAsia="Times New Roman" w:hAnsi="Marianne" w:cs="Calibri"/>
          <w:color w:val="3B3838" w:themeColor="background2" w:themeShade="40"/>
          <w:sz w:val="20"/>
          <w:szCs w:val="20"/>
          <w:lang w:eastAsia="fr-FR"/>
        </w:rPr>
        <w:lastRenderedPageBreak/>
        <w:t xml:space="preserve">Le 15 octobre 2025 s’est tenue la troisième cérémonie de remise du Prix François Meyer. A cette occasion, le jury a décerné </w:t>
      </w:r>
      <w:r w:rsidR="00416522">
        <w:rPr>
          <w:rFonts w:ascii="Marianne" w:eastAsia="Times New Roman" w:hAnsi="Marianne" w:cs="Calibri"/>
          <w:color w:val="3B3838" w:themeColor="background2" w:themeShade="40"/>
          <w:sz w:val="20"/>
          <w:szCs w:val="20"/>
          <w:lang w:eastAsia="fr-FR"/>
        </w:rPr>
        <w:t xml:space="preserve">deux </w:t>
      </w:r>
      <w:r w:rsidRPr="009B4F73">
        <w:rPr>
          <w:rFonts w:ascii="Marianne" w:eastAsia="Times New Roman" w:hAnsi="Marianne" w:cs="Calibri"/>
          <w:b/>
          <w:bCs/>
          <w:color w:val="3B3838" w:themeColor="background2" w:themeShade="40"/>
          <w:sz w:val="20"/>
          <w:szCs w:val="20"/>
          <w:lang w:eastAsia="fr-FR"/>
        </w:rPr>
        <w:t>Prix Général François Meyer</w:t>
      </w:r>
      <w:r w:rsidR="00416522">
        <w:rPr>
          <w:rFonts w:ascii="Marianne" w:eastAsia="Times New Roman" w:hAnsi="Marianne" w:cs="Calibri"/>
          <w:color w:val="3B3838" w:themeColor="background2" w:themeShade="40"/>
          <w:sz w:val="20"/>
          <w:szCs w:val="20"/>
          <w:lang w:eastAsia="fr-FR"/>
        </w:rPr>
        <w:t>. Le premier</w:t>
      </w:r>
      <w:r>
        <w:rPr>
          <w:rFonts w:ascii="Marianne" w:eastAsia="Times New Roman" w:hAnsi="Marianne" w:cs="Calibri"/>
          <w:color w:val="3B3838" w:themeColor="background2" w:themeShade="40"/>
          <w:sz w:val="20"/>
          <w:szCs w:val="20"/>
          <w:lang w:eastAsia="fr-FR"/>
        </w:rPr>
        <w:t xml:space="preserve"> à </w:t>
      </w:r>
      <w:r w:rsidRPr="00695563">
        <w:rPr>
          <w:rFonts w:ascii="Marianne" w:eastAsia="Times New Roman" w:hAnsi="Marianne" w:cs="Calibri"/>
          <w:b/>
          <w:bCs/>
          <w:color w:val="3B3838" w:themeColor="background2" w:themeShade="40"/>
          <w:sz w:val="20"/>
          <w:szCs w:val="20"/>
          <w:lang w:eastAsia="fr-FR"/>
        </w:rPr>
        <w:t>Mohamed Bida</w:t>
      </w:r>
      <w:r>
        <w:rPr>
          <w:rFonts w:ascii="Marianne" w:eastAsia="Times New Roman" w:hAnsi="Marianne" w:cs="Calibri"/>
          <w:color w:val="3B3838" w:themeColor="background2" w:themeShade="40"/>
          <w:sz w:val="20"/>
          <w:szCs w:val="20"/>
          <w:lang w:eastAsia="fr-FR"/>
        </w:rPr>
        <w:t xml:space="preserve"> pour </w:t>
      </w:r>
      <w:r w:rsidR="00695563">
        <w:rPr>
          <w:rFonts w:ascii="Marianne" w:eastAsia="Times New Roman" w:hAnsi="Marianne" w:cs="Calibri"/>
          <w:color w:val="3B3838" w:themeColor="background2" w:themeShade="40"/>
          <w:sz w:val="20"/>
          <w:szCs w:val="20"/>
          <w:lang w:eastAsia="fr-FR"/>
        </w:rPr>
        <w:t xml:space="preserve">son roman </w:t>
      </w:r>
      <w:r w:rsidR="00695563" w:rsidRPr="00695563">
        <w:rPr>
          <w:rFonts w:ascii="Marianne" w:eastAsia="Times New Roman" w:hAnsi="Marianne" w:cs="Calibri"/>
          <w:i/>
          <w:iCs/>
          <w:color w:val="3B3838" w:themeColor="background2" w:themeShade="40"/>
          <w:sz w:val="20"/>
          <w:szCs w:val="20"/>
          <w:lang w:eastAsia="fr-FR"/>
        </w:rPr>
        <w:t>13 jours et 13 nuits</w:t>
      </w:r>
      <w:r w:rsidR="00695563">
        <w:rPr>
          <w:rFonts w:ascii="Marianne" w:eastAsia="Times New Roman" w:hAnsi="Marianne" w:cs="Calibri"/>
          <w:color w:val="3B3838" w:themeColor="background2" w:themeShade="40"/>
          <w:sz w:val="20"/>
          <w:szCs w:val="20"/>
          <w:lang w:eastAsia="fr-FR"/>
        </w:rPr>
        <w:t>, dans lequel il retrace l</w:t>
      </w:r>
      <w:r w:rsidR="00081F7B">
        <w:rPr>
          <w:rFonts w:ascii="Marianne" w:eastAsia="Times New Roman" w:hAnsi="Marianne" w:cs="Calibri"/>
          <w:color w:val="3B3838" w:themeColor="background2" w:themeShade="40"/>
          <w:sz w:val="20"/>
          <w:szCs w:val="20"/>
          <w:lang w:eastAsia="fr-FR"/>
        </w:rPr>
        <w:t>’évacuation de l’ambassade de France à Kaboul</w:t>
      </w:r>
      <w:r w:rsidR="009B4F73">
        <w:rPr>
          <w:rFonts w:ascii="Marianne" w:eastAsia="Times New Roman" w:hAnsi="Marianne" w:cs="Calibri"/>
          <w:color w:val="3B3838" w:themeColor="background2" w:themeShade="40"/>
          <w:sz w:val="20"/>
          <w:szCs w:val="20"/>
          <w:lang w:eastAsia="fr-FR"/>
        </w:rPr>
        <w:t> ;</w:t>
      </w:r>
      <w:r w:rsidR="00081F7B">
        <w:rPr>
          <w:rFonts w:ascii="Marianne" w:eastAsia="Times New Roman" w:hAnsi="Marianne" w:cs="Calibri"/>
          <w:color w:val="3B3838" w:themeColor="background2" w:themeShade="40"/>
          <w:sz w:val="20"/>
          <w:szCs w:val="20"/>
          <w:lang w:eastAsia="fr-FR"/>
        </w:rPr>
        <w:t xml:space="preserve"> </w:t>
      </w:r>
      <w:r w:rsidR="009B4F73">
        <w:rPr>
          <w:rFonts w:ascii="Marianne" w:eastAsia="Times New Roman" w:hAnsi="Marianne" w:cs="Calibri"/>
          <w:color w:val="3B3838" w:themeColor="background2" w:themeShade="40"/>
          <w:sz w:val="20"/>
          <w:szCs w:val="20"/>
          <w:lang w:eastAsia="fr-FR"/>
        </w:rPr>
        <w:t>l</w:t>
      </w:r>
      <w:r w:rsidR="00416522">
        <w:rPr>
          <w:rFonts w:ascii="Marianne" w:eastAsia="Times New Roman" w:hAnsi="Marianne" w:cs="Calibri"/>
          <w:color w:val="3B3838" w:themeColor="background2" w:themeShade="40"/>
          <w:sz w:val="20"/>
          <w:szCs w:val="20"/>
          <w:lang w:eastAsia="fr-FR"/>
        </w:rPr>
        <w:t xml:space="preserve">e second à </w:t>
      </w:r>
      <w:r w:rsidR="00416522" w:rsidRPr="009B4F73">
        <w:rPr>
          <w:rFonts w:ascii="Marianne" w:eastAsia="Times New Roman" w:hAnsi="Marianne" w:cs="Calibri"/>
          <w:b/>
          <w:bCs/>
          <w:color w:val="3B3838" w:themeColor="background2" w:themeShade="40"/>
          <w:sz w:val="20"/>
          <w:szCs w:val="20"/>
          <w:lang w:eastAsia="fr-FR"/>
        </w:rPr>
        <w:t>Patrice Georges-Zimmerman</w:t>
      </w:r>
      <w:r w:rsidR="00416522">
        <w:rPr>
          <w:rFonts w:ascii="Marianne" w:eastAsia="Times New Roman" w:hAnsi="Marianne" w:cs="Calibri"/>
          <w:color w:val="3B3838" w:themeColor="background2" w:themeShade="40"/>
          <w:sz w:val="20"/>
          <w:szCs w:val="20"/>
          <w:lang w:eastAsia="fr-FR"/>
        </w:rPr>
        <w:t xml:space="preserve"> pour son ouvrage archéologique </w:t>
      </w:r>
      <w:r w:rsidR="009B4F73" w:rsidRPr="009B4F73">
        <w:rPr>
          <w:rFonts w:ascii="Marianne" w:eastAsia="Times New Roman" w:hAnsi="Marianne" w:cs="Calibri"/>
          <w:i/>
          <w:iCs/>
          <w:color w:val="3B3838" w:themeColor="background2" w:themeShade="40"/>
          <w:sz w:val="20"/>
          <w:szCs w:val="20"/>
          <w:lang w:eastAsia="fr-FR"/>
        </w:rPr>
        <w:t>L’Homme qui faisait parler les tombes</w:t>
      </w:r>
      <w:r w:rsidR="009B4F73">
        <w:rPr>
          <w:rFonts w:ascii="Marianne" w:eastAsia="Times New Roman" w:hAnsi="Marianne" w:cs="Calibri"/>
          <w:i/>
          <w:iCs/>
          <w:color w:val="3B3838" w:themeColor="background2" w:themeShade="40"/>
          <w:sz w:val="20"/>
          <w:szCs w:val="20"/>
          <w:lang w:eastAsia="fr-FR"/>
        </w:rPr>
        <w:t xml:space="preserve"> </w:t>
      </w:r>
      <w:r w:rsidR="009B4F73" w:rsidRPr="009B4F73">
        <w:rPr>
          <w:rFonts w:ascii="Marianne" w:eastAsia="Times New Roman" w:hAnsi="Marianne" w:cs="Calibri"/>
          <w:color w:val="3B3838" w:themeColor="background2" w:themeShade="40"/>
          <w:sz w:val="20"/>
          <w:szCs w:val="20"/>
          <w:lang w:eastAsia="fr-FR"/>
        </w:rPr>
        <w:t>restituant</w:t>
      </w:r>
      <w:r w:rsidR="00183CD0">
        <w:rPr>
          <w:rFonts w:ascii="Marianne" w:eastAsia="Times New Roman" w:hAnsi="Marianne" w:cs="Calibri"/>
          <w:color w:val="3B3838" w:themeColor="background2" w:themeShade="40"/>
          <w:sz w:val="20"/>
          <w:szCs w:val="20"/>
          <w:lang w:eastAsia="fr-FR"/>
        </w:rPr>
        <w:t xml:space="preserve"> son enquête archéologique sur les tombes oubliées de Saint-Maurice l’Ardoise.</w:t>
      </w:r>
    </w:p>
    <w:p w14:paraId="58F3818F" w14:textId="47B1EA6E" w:rsidR="00066816" w:rsidRDefault="00066816" w:rsidP="00861823">
      <w:pPr>
        <w:spacing w:after="0" w:line="240" w:lineRule="auto"/>
        <w:jc w:val="both"/>
        <w:rPr>
          <w:rFonts w:ascii="Marianne" w:eastAsia="Times New Roman" w:hAnsi="Marianne" w:cs="Calibri"/>
          <w:color w:val="3B3838" w:themeColor="background2" w:themeShade="40"/>
          <w:sz w:val="20"/>
          <w:szCs w:val="20"/>
          <w:lang w:eastAsia="fr-FR"/>
        </w:rPr>
      </w:pPr>
    </w:p>
    <w:p w14:paraId="088B34AB" w14:textId="77777777" w:rsidR="004B061D" w:rsidRPr="0058111A" w:rsidRDefault="004B061D" w:rsidP="00861823">
      <w:pPr>
        <w:spacing w:after="0" w:line="240" w:lineRule="auto"/>
        <w:jc w:val="both"/>
        <w:rPr>
          <w:rFonts w:ascii="Marianne" w:eastAsia="Times New Roman" w:hAnsi="Marianne" w:cs="Calibri"/>
          <w:color w:val="3B3838" w:themeColor="background2" w:themeShade="40"/>
          <w:sz w:val="20"/>
          <w:szCs w:val="20"/>
          <w:lang w:eastAsia="fr-FR"/>
        </w:rPr>
      </w:pPr>
    </w:p>
    <w:p w14:paraId="1790C49A" w14:textId="77777777" w:rsidR="00922DA2" w:rsidRDefault="00232606" w:rsidP="00861823">
      <w:pPr>
        <w:jc w:val="both"/>
        <w:rPr>
          <w:rFonts w:ascii="Marianne" w:eastAsia="Times New Roman" w:hAnsi="Marianne" w:cs="Times New Roman"/>
          <w:b/>
          <w:color w:val="3B3838" w:themeColor="background2" w:themeShade="40"/>
          <w:sz w:val="20"/>
          <w:szCs w:val="20"/>
          <w:lang w:eastAsia="fr-FR"/>
        </w:rPr>
      </w:pPr>
      <w:r>
        <w:rPr>
          <w:rFonts w:ascii="Marianne" w:eastAsia="Times New Roman" w:hAnsi="Marianne" w:cs="Times New Roman"/>
          <w:b/>
          <w:noProof/>
          <w:color w:val="E7E6E6" w:themeColor="background2"/>
          <w:sz w:val="20"/>
          <w:szCs w:val="20"/>
          <w:lang w:eastAsia="fr-FR"/>
        </w:rPr>
        <mc:AlternateContent>
          <mc:Choice Requires="wps">
            <w:drawing>
              <wp:anchor distT="0" distB="0" distL="114300" distR="114300" simplePos="0" relativeHeight="251662336" behindDoc="0" locked="0" layoutInCell="1" allowOverlap="1" wp14:anchorId="579EEC83" wp14:editId="06E45494">
                <wp:simplePos x="0" y="0"/>
                <wp:positionH relativeFrom="column">
                  <wp:posOffset>1529080</wp:posOffset>
                </wp:positionH>
                <wp:positionV relativeFrom="paragraph">
                  <wp:posOffset>205105</wp:posOffset>
                </wp:positionV>
                <wp:extent cx="4191000" cy="21907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191000" cy="2190750"/>
                        </a:xfrm>
                        <a:prstGeom prst="rect">
                          <a:avLst/>
                        </a:prstGeom>
                        <a:solidFill>
                          <a:schemeClr val="lt1"/>
                        </a:solidFill>
                        <a:ln w="6350">
                          <a:noFill/>
                        </a:ln>
                      </wps:spPr>
                      <wps:txbx>
                        <w:txbxContent>
                          <w:p w14:paraId="58BBF3D6" w14:textId="77777777" w:rsidR="00232606" w:rsidRPr="00232606" w:rsidRDefault="00232606" w:rsidP="00232606">
                            <w:pPr>
                              <w:jc w:val="both"/>
                              <w:rPr>
                                <w:rFonts w:ascii="Marianne" w:hAnsi="Marianne"/>
                                <w:color w:val="3B3838" w:themeColor="background2" w:themeShade="40"/>
                                <w:sz w:val="20"/>
                                <w:szCs w:val="20"/>
                              </w:rPr>
                            </w:pPr>
                            <w:r>
                              <w:rPr>
                                <w:rFonts w:ascii="Marianne" w:eastAsia="Times New Roman" w:hAnsi="Marianne" w:cs="Times New Roman"/>
                                <w:color w:val="3B3838" w:themeColor="background2" w:themeShade="40"/>
                                <w:sz w:val="20"/>
                                <w:szCs w:val="20"/>
                                <w:lang w:eastAsia="fr-FR"/>
                              </w:rPr>
                              <w:t xml:space="preserve">Grand-Croix de la Légion d’honneur, le général de brigade François </w:t>
                            </w:r>
                            <w:r w:rsidRPr="0058111A">
                              <w:rPr>
                                <w:rFonts w:ascii="Marianne" w:eastAsia="Times New Roman" w:hAnsi="Marianne" w:cs="Times New Roman"/>
                                <w:color w:val="3B3838" w:themeColor="background2" w:themeShade="40"/>
                                <w:sz w:val="20"/>
                                <w:szCs w:val="20"/>
                                <w:lang w:eastAsia="fr-FR"/>
                              </w:rPr>
                              <w:t>Meyer était un homme d’une bonté unanimement reconnue qui se dévoua sans réserve à la cause de ses anciens compagnons d’armes, les Harkis.</w:t>
                            </w:r>
                          </w:p>
                          <w:p w14:paraId="3D863355" w14:textId="59665F2D" w:rsidR="00232606" w:rsidRDefault="00232606" w:rsidP="00232606">
                            <w:pPr>
                              <w:jc w:val="both"/>
                              <w:rPr>
                                <w:rFonts w:ascii="Marianne" w:eastAsia="Times New Roman" w:hAnsi="Marianne" w:cs="Times New Roman"/>
                                <w:color w:val="3B3838" w:themeColor="background2" w:themeShade="40"/>
                                <w:sz w:val="20"/>
                                <w:szCs w:val="20"/>
                                <w:lang w:eastAsia="fr-FR"/>
                              </w:rPr>
                            </w:pPr>
                            <w:r w:rsidRPr="0058111A">
                              <w:rPr>
                                <w:rFonts w:ascii="Marianne" w:eastAsia="Times New Roman" w:hAnsi="Marianne" w:cs="Times New Roman"/>
                                <w:color w:val="3B3838" w:themeColor="background2" w:themeShade="40"/>
                                <w:sz w:val="20"/>
                                <w:szCs w:val="20"/>
                                <w:lang w:eastAsia="fr-FR"/>
                              </w:rPr>
                              <w:t>L’histoire de François Meyer nous raconte bien plus que la vie d’un homme : elle nous parle d’humanité, de courage et d’abnégation.</w:t>
                            </w:r>
                          </w:p>
                          <w:p w14:paraId="606C0E81" w14:textId="77777777" w:rsidR="00232606" w:rsidRPr="0058111A" w:rsidRDefault="00232606" w:rsidP="00232606">
                            <w:pPr>
                              <w:jc w:val="both"/>
                              <w:rPr>
                                <w:rFonts w:ascii="Marianne" w:eastAsia="Times New Roman" w:hAnsi="Marianne" w:cs="Times New Roman"/>
                                <w:color w:val="3B3838" w:themeColor="background2" w:themeShade="40"/>
                                <w:sz w:val="20"/>
                                <w:szCs w:val="20"/>
                                <w:lang w:eastAsia="fr-FR"/>
                              </w:rPr>
                            </w:pPr>
                            <w:r w:rsidRPr="0058111A">
                              <w:rPr>
                                <w:rFonts w:ascii="Marianne" w:eastAsia="Times New Roman" w:hAnsi="Marianne" w:cs="Times New Roman"/>
                                <w:color w:val="3B3838" w:themeColor="background2" w:themeShade="40"/>
                                <w:sz w:val="20"/>
                                <w:szCs w:val="20"/>
                                <w:lang w:eastAsia="fr-FR"/>
                              </w:rPr>
                              <w:t xml:space="preserve">En n’abandonnant pas les Harkis qui lui furent confiés, il exfiltra par ses propres moyens 350 personnes, des hommes et leurs familles, vers la métropole puis déploya des efforts inlassables pour leur trouver du travail et favoriser leur intégration.  </w:t>
                            </w:r>
                          </w:p>
                          <w:p w14:paraId="2C7567C5" w14:textId="77777777" w:rsidR="00232606" w:rsidRDefault="002326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9EEC83" id="_x0000_t202" coordsize="21600,21600" o:spt="202" path="m,l,21600r21600,l21600,xe">
                <v:stroke joinstyle="miter"/>
                <v:path gradientshapeok="t" o:connecttype="rect"/>
              </v:shapetype>
              <v:shape id="_x0000_s1027" type="#_x0000_t202" style="position:absolute;left:0;text-align:left;margin-left:120.4pt;margin-top:16.15pt;width:330pt;height:1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" fillcolor="white [3201]" stroked="f" strokeweight=".5pt">
                <v:textbox>
                  <w:txbxContent>
                    <w:p w14:paraId="58BBF3D6" w14:textId="77777777" w:rsidR="00232606" w:rsidRPr="00232606" w:rsidRDefault="00232606" w:rsidP="00232606">
                      <w:pPr>
                        <w:jc w:val="both"/>
                        <w:rPr>
                          <w:rFonts w:ascii="Marianne" w:hAnsi="Marianne"/>
                          <w:color w:val="3B3838" w:themeColor="background2" w:themeShade="40"/>
                          <w:sz w:val="20"/>
                          <w:szCs w:val="20"/>
                        </w:rPr>
                      </w:pPr>
                      <w:r>
                        <w:rPr>
                          <w:rFonts w:ascii="Marianne" w:eastAsia="Times New Roman" w:hAnsi="Marianne" w:cs="Times New Roman"/>
                          <w:color w:val="3B3838" w:themeColor="background2" w:themeShade="40"/>
                          <w:sz w:val="20"/>
                          <w:szCs w:val="20"/>
                          <w:lang w:eastAsia="fr-FR"/>
                        </w:rPr>
                        <w:t xml:space="preserve">Grand-Croix de la Légion d’honneur, le général de brigade François </w:t>
                      </w:r>
                      <w:r w:rsidRPr="0058111A">
                        <w:rPr>
                          <w:rFonts w:ascii="Marianne" w:eastAsia="Times New Roman" w:hAnsi="Marianne" w:cs="Times New Roman"/>
                          <w:color w:val="3B3838" w:themeColor="background2" w:themeShade="40"/>
                          <w:sz w:val="20"/>
                          <w:szCs w:val="20"/>
                          <w:lang w:eastAsia="fr-FR"/>
                        </w:rPr>
                        <w:t>Meyer était un homme d’une bonté unanimement reconnue qui se dévoua sans réserve à la cause de ses anciens compagnons d’armes, les Harkis.</w:t>
                      </w:r>
                    </w:p>
                    <w:p w14:paraId="3D863355" w14:textId="59665F2D" w:rsidR="00232606" w:rsidRDefault="00232606" w:rsidP="00232606">
                      <w:pPr>
                        <w:jc w:val="both"/>
                        <w:rPr>
                          <w:rFonts w:ascii="Marianne" w:eastAsia="Times New Roman" w:hAnsi="Marianne" w:cs="Times New Roman"/>
                          <w:color w:val="3B3838" w:themeColor="background2" w:themeShade="40"/>
                          <w:sz w:val="20"/>
                          <w:szCs w:val="20"/>
                          <w:lang w:eastAsia="fr-FR"/>
                        </w:rPr>
                      </w:pPr>
                      <w:r w:rsidRPr="0058111A">
                        <w:rPr>
                          <w:rFonts w:ascii="Marianne" w:eastAsia="Times New Roman" w:hAnsi="Marianne" w:cs="Times New Roman"/>
                          <w:color w:val="3B3838" w:themeColor="background2" w:themeShade="40"/>
                          <w:sz w:val="20"/>
                          <w:szCs w:val="20"/>
                          <w:lang w:eastAsia="fr-FR"/>
                        </w:rPr>
                        <w:t>L’histoire de François Meyer nous raconte bien plus que la vie d’un homme : elle nous parle d’humanité, de courage et d’abnégation.</w:t>
                      </w:r>
                    </w:p>
                    <w:p w14:paraId="606C0E81" w14:textId="77777777" w:rsidR="00232606" w:rsidRPr="0058111A" w:rsidRDefault="00232606" w:rsidP="00232606">
                      <w:pPr>
                        <w:jc w:val="both"/>
                        <w:rPr>
                          <w:rFonts w:ascii="Marianne" w:eastAsia="Times New Roman" w:hAnsi="Marianne" w:cs="Times New Roman"/>
                          <w:color w:val="3B3838" w:themeColor="background2" w:themeShade="40"/>
                          <w:sz w:val="20"/>
                          <w:szCs w:val="20"/>
                          <w:lang w:eastAsia="fr-FR"/>
                        </w:rPr>
                      </w:pPr>
                      <w:r w:rsidRPr="0058111A">
                        <w:rPr>
                          <w:rFonts w:ascii="Marianne" w:eastAsia="Times New Roman" w:hAnsi="Marianne" w:cs="Times New Roman"/>
                          <w:color w:val="3B3838" w:themeColor="background2" w:themeShade="40"/>
                          <w:sz w:val="20"/>
                          <w:szCs w:val="20"/>
                          <w:lang w:eastAsia="fr-FR"/>
                        </w:rPr>
                        <w:t xml:space="preserve">En n’abandonnant pas les Harkis qui lui furent confiés, il exfiltra par ses propres moyens 350 personnes, des hommes et leurs familles, vers la métropole puis déploya des efforts inlassables pour leur trouver du travail et favoriser leur intégration.  </w:t>
                      </w:r>
                    </w:p>
                    <w:p w14:paraId="2C7567C5" w14:textId="77777777" w:rsidR="00232606" w:rsidRDefault="00232606"/>
                  </w:txbxContent>
                </v:textbox>
              </v:shape>
            </w:pict>
          </mc:Fallback>
        </mc:AlternateContent>
      </w:r>
      <w:r w:rsidR="00922DA2" w:rsidRPr="0058111A">
        <w:rPr>
          <w:rFonts w:ascii="Marianne" w:eastAsia="Times New Roman" w:hAnsi="Marianne" w:cs="Times New Roman"/>
          <w:b/>
          <w:color w:val="3B3838" w:themeColor="background2" w:themeShade="40"/>
          <w:sz w:val="20"/>
          <w:szCs w:val="20"/>
          <w:lang w:eastAsia="fr-FR"/>
        </w:rPr>
        <w:t>Q</w:t>
      </w:r>
      <w:r w:rsidR="00757426" w:rsidRPr="0058111A">
        <w:rPr>
          <w:rFonts w:ascii="Marianne" w:eastAsia="Times New Roman" w:hAnsi="Marianne" w:cs="Times New Roman"/>
          <w:b/>
          <w:color w:val="3B3838" w:themeColor="background2" w:themeShade="40"/>
          <w:sz w:val="20"/>
          <w:szCs w:val="20"/>
          <w:lang w:eastAsia="fr-FR"/>
        </w:rPr>
        <w:t>ui était</w:t>
      </w:r>
      <w:r w:rsidR="00922DA2" w:rsidRPr="0058111A">
        <w:rPr>
          <w:rFonts w:ascii="Marianne" w:eastAsia="Times New Roman" w:hAnsi="Marianne" w:cs="Times New Roman"/>
          <w:b/>
          <w:color w:val="3B3838" w:themeColor="background2" w:themeShade="40"/>
          <w:sz w:val="20"/>
          <w:szCs w:val="20"/>
          <w:lang w:eastAsia="fr-FR"/>
        </w:rPr>
        <w:t xml:space="preserve"> le général François Meyer ? </w:t>
      </w:r>
    </w:p>
    <w:p w14:paraId="008E1811" w14:textId="475E18A4" w:rsidR="00AB5D40" w:rsidRDefault="00AB5D40" w:rsidP="00AB5D40">
      <w:pPr>
        <w:keepNext/>
        <w:jc w:val="both"/>
      </w:pPr>
      <w:r>
        <w:rPr>
          <w:rFonts w:ascii="Marianne" w:eastAsia="Times New Roman" w:hAnsi="Marianne" w:cs="Times New Roman"/>
          <w:noProof/>
          <w:color w:val="3B3838" w:themeColor="background2" w:themeShade="40"/>
          <w:sz w:val="20"/>
          <w:szCs w:val="20"/>
          <w:lang w:eastAsia="fr-FR"/>
        </w:rPr>
        <w:drawing>
          <wp:inline distT="0" distB="0" distL="0" distR="0" wp14:anchorId="7FE41681" wp14:editId="6C404547">
            <wp:extent cx="1536737" cy="2152650"/>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9771" cy="2212932"/>
                    </a:xfrm>
                    <a:prstGeom prst="rect">
                      <a:avLst/>
                    </a:prstGeom>
                  </pic:spPr>
                </pic:pic>
              </a:graphicData>
            </a:graphic>
          </wp:inline>
        </w:drawing>
      </w:r>
    </w:p>
    <w:p w14:paraId="663DE884" w14:textId="13FA8A55" w:rsidR="00AB5D40" w:rsidRDefault="00AB5D40" w:rsidP="00AB5D40">
      <w:pPr>
        <w:pStyle w:val="Lgende"/>
        <w:jc w:val="both"/>
      </w:pPr>
      <w:r>
        <w:t>Général François MEYER @inconnu/harkisdordogne.com</w:t>
      </w:r>
    </w:p>
    <w:p w14:paraId="27D2F3EF" w14:textId="791A49CC" w:rsidR="00232606" w:rsidRDefault="00232606" w:rsidP="00861823">
      <w:pPr>
        <w:jc w:val="both"/>
        <w:rPr>
          <w:rFonts w:ascii="Marianne" w:eastAsia="Times New Roman" w:hAnsi="Marianne" w:cs="Times New Roman"/>
          <w:color w:val="3B3838" w:themeColor="background2" w:themeShade="40"/>
          <w:sz w:val="20"/>
          <w:szCs w:val="20"/>
          <w:lang w:eastAsia="fr-FR"/>
        </w:rPr>
      </w:pPr>
      <w:r>
        <w:rPr>
          <w:rFonts w:ascii="Marianne" w:eastAsia="Times New Roman" w:hAnsi="Marianne" w:cs="Times New Roman"/>
          <w:color w:val="3B3838" w:themeColor="background2" w:themeShade="40"/>
          <w:sz w:val="20"/>
          <w:szCs w:val="20"/>
          <w:lang w:eastAsia="fr-FR"/>
        </w:rPr>
        <w:t xml:space="preserve">   </w:t>
      </w:r>
    </w:p>
    <w:p w14:paraId="62E4D3D7" w14:textId="77777777" w:rsidR="00F0090E" w:rsidRPr="0058111A" w:rsidRDefault="003843BA" w:rsidP="00861823">
      <w:pPr>
        <w:jc w:val="both"/>
        <w:rPr>
          <w:rFonts w:ascii="Marianne" w:eastAsia="Times New Roman" w:hAnsi="Marianne" w:cs="Times New Roman"/>
          <w:color w:val="3B3838" w:themeColor="background2" w:themeShade="40"/>
          <w:sz w:val="20"/>
          <w:szCs w:val="20"/>
          <w:lang w:eastAsia="fr-FR"/>
        </w:rPr>
      </w:pPr>
      <w:r w:rsidRPr="0058111A">
        <w:rPr>
          <w:rFonts w:ascii="Marianne" w:eastAsia="Times New Roman" w:hAnsi="Marianne" w:cs="Times New Roman"/>
          <w:color w:val="3B3838" w:themeColor="background2" w:themeShade="40"/>
          <w:sz w:val="20"/>
          <w:szCs w:val="20"/>
          <w:lang w:eastAsia="fr-FR"/>
        </w:rPr>
        <w:t xml:space="preserve">Le </w:t>
      </w:r>
      <w:r w:rsidR="006E1F37" w:rsidRPr="0058111A">
        <w:rPr>
          <w:rFonts w:ascii="Marianne" w:eastAsia="Times New Roman" w:hAnsi="Marianne" w:cs="Times New Roman"/>
          <w:color w:val="3B3838" w:themeColor="background2" w:themeShade="40"/>
          <w:sz w:val="20"/>
          <w:szCs w:val="20"/>
          <w:lang w:eastAsia="fr-FR"/>
        </w:rPr>
        <w:t>jury a décidé que le prix porterait</w:t>
      </w:r>
      <w:r w:rsidRPr="0058111A">
        <w:rPr>
          <w:rFonts w:ascii="Marianne" w:eastAsia="Times New Roman" w:hAnsi="Marianne" w:cs="Times New Roman"/>
          <w:color w:val="3B3838" w:themeColor="background2" w:themeShade="40"/>
          <w:sz w:val="20"/>
          <w:szCs w:val="20"/>
          <w:lang w:eastAsia="fr-FR"/>
        </w:rPr>
        <w:t xml:space="preserve"> le nom </w:t>
      </w:r>
      <w:r w:rsidR="00164729" w:rsidRPr="0058111A">
        <w:rPr>
          <w:rFonts w:ascii="Marianne" w:eastAsia="Times New Roman" w:hAnsi="Marianne" w:cs="Times New Roman"/>
          <w:color w:val="3B3838" w:themeColor="background2" w:themeShade="40"/>
          <w:sz w:val="20"/>
          <w:szCs w:val="20"/>
          <w:lang w:eastAsia="fr-FR"/>
        </w:rPr>
        <w:t>« G</w:t>
      </w:r>
      <w:r w:rsidRPr="0058111A">
        <w:rPr>
          <w:rFonts w:ascii="Marianne" w:eastAsia="Times New Roman" w:hAnsi="Marianne" w:cs="Times New Roman"/>
          <w:color w:val="3B3838" w:themeColor="background2" w:themeShade="40"/>
          <w:sz w:val="20"/>
          <w:szCs w:val="20"/>
          <w:lang w:eastAsia="fr-FR"/>
        </w:rPr>
        <w:t>énéral François Meyer</w:t>
      </w:r>
      <w:r w:rsidR="00164729" w:rsidRPr="0058111A">
        <w:rPr>
          <w:rFonts w:ascii="Marianne" w:eastAsia="Times New Roman" w:hAnsi="Marianne" w:cs="Times New Roman"/>
          <w:color w:val="3B3838" w:themeColor="background2" w:themeShade="40"/>
          <w:sz w:val="20"/>
          <w:szCs w:val="20"/>
          <w:lang w:eastAsia="fr-FR"/>
        </w:rPr>
        <w:t> » en mémoire de cet homme exceptionnel</w:t>
      </w:r>
      <w:r w:rsidRPr="0058111A">
        <w:rPr>
          <w:rFonts w:ascii="Marianne" w:eastAsia="Times New Roman" w:hAnsi="Marianne" w:cs="Times New Roman"/>
          <w:color w:val="3B3838" w:themeColor="background2" w:themeShade="40"/>
          <w:sz w:val="20"/>
          <w:szCs w:val="20"/>
          <w:lang w:eastAsia="fr-FR"/>
        </w:rPr>
        <w:t>.</w:t>
      </w:r>
    </w:p>
    <w:sectPr w:rsidR="00F0090E" w:rsidRPr="0058111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3749" w14:textId="77777777" w:rsidR="00585D8C" w:rsidRDefault="00585D8C" w:rsidP="00585D8C">
      <w:pPr>
        <w:spacing w:after="0" w:line="240" w:lineRule="auto"/>
      </w:pPr>
      <w:r>
        <w:separator/>
      </w:r>
    </w:p>
  </w:endnote>
  <w:endnote w:type="continuationSeparator" w:id="0">
    <w:p w14:paraId="7FE4D82D" w14:textId="77777777" w:rsidR="00585D8C" w:rsidRDefault="00585D8C" w:rsidP="00585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50462"/>
      <w:docPartObj>
        <w:docPartGallery w:val="Page Numbers (Bottom of Page)"/>
        <w:docPartUnique/>
      </w:docPartObj>
    </w:sdtPr>
    <w:sdtEndPr/>
    <w:sdtContent>
      <w:p w14:paraId="627735B2" w14:textId="77777777" w:rsidR="00585D8C" w:rsidRDefault="00585D8C">
        <w:pPr>
          <w:pStyle w:val="Pieddepage"/>
          <w:jc w:val="right"/>
        </w:pPr>
        <w:r>
          <w:fldChar w:fldCharType="begin"/>
        </w:r>
        <w:r>
          <w:instrText>PAGE   \* MERGEFORMAT</w:instrText>
        </w:r>
        <w:r>
          <w:fldChar w:fldCharType="separate"/>
        </w:r>
        <w:r w:rsidR="0032011B">
          <w:rPr>
            <w:noProof/>
          </w:rPr>
          <w:t>1</w:t>
        </w:r>
        <w:r>
          <w:fldChar w:fldCharType="end"/>
        </w:r>
      </w:p>
    </w:sdtContent>
  </w:sdt>
  <w:p w14:paraId="1253E182" w14:textId="77777777" w:rsidR="00585D8C" w:rsidRDefault="00585D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A1F82" w14:textId="77777777" w:rsidR="00585D8C" w:rsidRDefault="00585D8C" w:rsidP="00585D8C">
      <w:pPr>
        <w:spacing w:after="0" w:line="240" w:lineRule="auto"/>
      </w:pPr>
      <w:r>
        <w:separator/>
      </w:r>
    </w:p>
  </w:footnote>
  <w:footnote w:type="continuationSeparator" w:id="0">
    <w:p w14:paraId="27E91758" w14:textId="77777777" w:rsidR="00585D8C" w:rsidRDefault="00585D8C" w:rsidP="00585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51B8"/>
    <w:multiLevelType w:val="hybridMultilevel"/>
    <w:tmpl w:val="D4E8845A"/>
    <w:lvl w:ilvl="0" w:tplc="487897F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DD3E2F"/>
    <w:multiLevelType w:val="hybridMultilevel"/>
    <w:tmpl w:val="9B36D0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452AA1"/>
    <w:multiLevelType w:val="hybridMultilevel"/>
    <w:tmpl w:val="499076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FC5136"/>
    <w:multiLevelType w:val="multilevel"/>
    <w:tmpl w:val="7C5A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35817">
    <w:abstractNumId w:val="1"/>
  </w:num>
  <w:num w:numId="2" w16cid:durableId="1398935736">
    <w:abstractNumId w:val="2"/>
  </w:num>
  <w:num w:numId="3" w16cid:durableId="323749891">
    <w:abstractNumId w:val="0"/>
  </w:num>
  <w:num w:numId="4" w16cid:durableId="1162430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D37"/>
    <w:rsid w:val="00066816"/>
    <w:rsid w:val="00081F7B"/>
    <w:rsid w:val="00082468"/>
    <w:rsid w:val="000E00CD"/>
    <w:rsid w:val="000F3244"/>
    <w:rsid w:val="0013423A"/>
    <w:rsid w:val="00164027"/>
    <w:rsid w:val="00164729"/>
    <w:rsid w:val="00175102"/>
    <w:rsid w:val="00183CD0"/>
    <w:rsid w:val="001C2B9D"/>
    <w:rsid w:val="001D06B9"/>
    <w:rsid w:val="002161BA"/>
    <w:rsid w:val="0023019F"/>
    <w:rsid w:val="00232606"/>
    <w:rsid w:val="002417C5"/>
    <w:rsid w:val="00253D00"/>
    <w:rsid w:val="002A7B29"/>
    <w:rsid w:val="0032011B"/>
    <w:rsid w:val="00372905"/>
    <w:rsid w:val="003807C7"/>
    <w:rsid w:val="003843BA"/>
    <w:rsid w:val="003848B5"/>
    <w:rsid w:val="00416522"/>
    <w:rsid w:val="00423975"/>
    <w:rsid w:val="00456FAE"/>
    <w:rsid w:val="00485E8E"/>
    <w:rsid w:val="004A4A9C"/>
    <w:rsid w:val="004B061D"/>
    <w:rsid w:val="0058111A"/>
    <w:rsid w:val="00585D8C"/>
    <w:rsid w:val="005B2D37"/>
    <w:rsid w:val="0062448D"/>
    <w:rsid w:val="0062468F"/>
    <w:rsid w:val="00695563"/>
    <w:rsid w:val="006D0FBE"/>
    <w:rsid w:val="006E1A01"/>
    <w:rsid w:val="006E1F37"/>
    <w:rsid w:val="006E3C54"/>
    <w:rsid w:val="00757426"/>
    <w:rsid w:val="00861823"/>
    <w:rsid w:val="00870C93"/>
    <w:rsid w:val="008950F4"/>
    <w:rsid w:val="00901BD3"/>
    <w:rsid w:val="00922DA2"/>
    <w:rsid w:val="00930F5F"/>
    <w:rsid w:val="009860F6"/>
    <w:rsid w:val="009A669D"/>
    <w:rsid w:val="009B4F73"/>
    <w:rsid w:val="009E2A70"/>
    <w:rsid w:val="00A57EA9"/>
    <w:rsid w:val="00A72683"/>
    <w:rsid w:val="00AB5D40"/>
    <w:rsid w:val="00AC76FF"/>
    <w:rsid w:val="00B13366"/>
    <w:rsid w:val="00B16B4C"/>
    <w:rsid w:val="00B254C9"/>
    <w:rsid w:val="00B34323"/>
    <w:rsid w:val="00B67F64"/>
    <w:rsid w:val="00C11878"/>
    <w:rsid w:val="00C36694"/>
    <w:rsid w:val="00C53B66"/>
    <w:rsid w:val="00C55817"/>
    <w:rsid w:val="00CE6545"/>
    <w:rsid w:val="00D05E6B"/>
    <w:rsid w:val="00D4565C"/>
    <w:rsid w:val="00D71E87"/>
    <w:rsid w:val="00D97A9B"/>
    <w:rsid w:val="00DC20F3"/>
    <w:rsid w:val="00E161FE"/>
    <w:rsid w:val="00E16978"/>
    <w:rsid w:val="00E50D80"/>
    <w:rsid w:val="00E55A75"/>
    <w:rsid w:val="00E57422"/>
    <w:rsid w:val="00E66963"/>
    <w:rsid w:val="00E76F4A"/>
    <w:rsid w:val="00F0090E"/>
    <w:rsid w:val="00F134D3"/>
    <w:rsid w:val="00F31050"/>
    <w:rsid w:val="00F85388"/>
    <w:rsid w:val="00FE49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F8A58"/>
  <w15:chartTrackingRefBased/>
  <w15:docId w15:val="{0BC8419A-A1E6-4A7E-A27A-FB0F9554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B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0F5F"/>
    <w:pPr>
      <w:ind w:left="720"/>
      <w:contextualSpacing/>
    </w:pPr>
  </w:style>
  <w:style w:type="paragraph" w:styleId="NormalWeb">
    <w:name w:val="Normal (Web)"/>
    <w:basedOn w:val="Normal"/>
    <w:uiPriority w:val="99"/>
    <w:unhideWhenUsed/>
    <w:rsid w:val="00930F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30F5F"/>
    <w:rPr>
      <w:i/>
      <w:iCs/>
    </w:rPr>
  </w:style>
  <w:style w:type="character" w:styleId="lev">
    <w:name w:val="Strong"/>
    <w:basedOn w:val="Policepardfaut"/>
    <w:uiPriority w:val="22"/>
    <w:qFormat/>
    <w:rsid w:val="00930F5F"/>
    <w:rPr>
      <w:b/>
      <w:bCs/>
    </w:rPr>
  </w:style>
  <w:style w:type="paragraph" w:styleId="En-tte">
    <w:name w:val="header"/>
    <w:basedOn w:val="Normal"/>
    <w:link w:val="En-tteCar"/>
    <w:uiPriority w:val="99"/>
    <w:unhideWhenUsed/>
    <w:rsid w:val="00585D8C"/>
    <w:pPr>
      <w:tabs>
        <w:tab w:val="center" w:pos="4536"/>
        <w:tab w:val="right" w:pos="9072"/>
      </w:tabs>
      <w:spacing w:after="0" w:line="240" w:lineRule="auto"/>
    </w:pPr>
  </w:style>
  <w:style w:type="character" w:customStyle="1" w:styleId="En-tteCar">
    <w:name w:val="En-tête Car"/>
    <w:basedOn w:val="Policepardfaut"/>
    <w:link w:val="En-tte"/>
    <w:uiPriority w:val="99"/>
    <w:rsid w:val="00585D8C"/>
  </w:style>
  <w:style w:type="paragraph" w:styleId="Pieddepage">
    <w:name w:val="footer"/>
    <w:basedOn w:val="Normal"/>
    <w:link w:val="PieddepageCar"/>
    <w:uiPriority w:val="99"/>
    <w:unhideWhenUsed/>
    <w:rsid w:val="00585D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5D8C"/>
  </w:style>
  <w:style w:type="paragraph" w:styleId="Textedebulles">
    <w:name w:val="Balloon Text"/>
    <w:basedOn w:val="Normal"/>
    <w:link w:val="TextedebullesCar"/>
    <w:uiPriority w:val="99"/>
    <w:semiHidden/>
    <w:unhideWhenUsed/>
    <w:rsid w:val="001640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4027"/>
    <w:rPr>
      <w:rFonts w:ascii="Segoe UI" w:hAnsi="Segoe UI" w:cs="Segoe UI"/>
      <w:sz w:val="18"/>
      <w:szCs w:val="18"/>
    </w:rPr>
  </w:style>
  <w:style w:type="character" w:styleId="Lienhypertexte">
    <w:name w:val="Hyperlink"/>
    <w:basedOn w:val="Policepardfaut"/>
    <w:uiPriority w:val="99"/>
    <w:unhideWhenUsed/>
    <w:rsid w:val="00F0090E"/>
    <w:rPr>
      <w:color w:val="0563C1" w:themeColor="hyperlink"/>
      <w:u w:val="single"/>
    </w:rPr>
  </w:style>
  <w:style w:type="character" w:styleId="Lienhypertextesuivivisit">
    <w:name w:val="FollowedHyperlink"/>
    <w:basedOn w:val="Policepardfaut"/>
    <w:uiPriority w:val="99"/>
    <w:semiHidden/>
    <w:unhideWhenUsed/>
    <w:rsid w:val="000F3244"/>
    <w:rPr>
      <w:color w:val="954F72" w:themeColor="followedHyperlink"/>
      <w:u w:val="single"/>
    </w:rPr>
  </w:style>
  <w:style w:type="paragraph" w:styleId="Lgende">
    <w:name w:val="caption"/>
    <w:basedOn w:val="Normal"/>
    <w:next w:val="Normal"/>
    <w:uiPriority w:val="35"/>
    <w:semiHidden/>
    <w:unhideWhenUsed/>
    <w:qFormat/>
    <w:rsid w:val="00AB5D4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4158">
      <w:bodyDiv w:val="1"/>
      <w:marLeft w:val="0"/>
      <w:marRight w:val="0"/>
      <w:marTop w:val="0"/>
      <w:marBottom w:val="0"/>
      <w:divBdr>
        <w:top w:val="none" w:sz="0" w:space="0" w:color="auto"/>
        <w:left w:val="none" w:sz="0" w:space="0" w:color="auto"/>
        <w:bottom w:val="none" w:sz="0" w:space="0" w:color="auto"/>
        <w:right w:val="none" w:sz="0" w:space="0" w:color="auto"/>
      </w:divBdr>
    </w:div>
    <w:div w:id="39861603">
      <w:bodyDiv w:val="1"/>
      <w:marLeft w:val="0"/>
      <w:marRight w:val="0"/>
      <w:marTop w:val="0"/>
      <w:marBottom w:val="0"/>
      <w:divBdr>
        <w:top w:val="none" w:sz="0" w:space="0" w:color="auto"/>
        <w:left w:val="none" w:sz="0" w:space="0" w:color="auto"/>
        <w:bottom w:val="none" w:sz="0" w:space="0" w:color="auto"/>
        <w:right w:val="none" w:sz="0" w:space="0" w:color="auto"/>
      </w:divBdr>
    </w:div>
    <w:div w:id="91416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harkis.gouv.fr/la-commission/prix-annuel-general-francois-meyer-de-la-commission-harkis" TargetMode="External"/><Relationship Id="rId4" Type="http://schemas.openxmlformats.org/officeDocument/2006/relationships/settings" Target="settings.xml"/><Relationship Id="rId9" Type="http://schemas.openxmlformats.org/officeDocument/2006/relationships/hyperlink" Target="mailto:commissionnationaleharkis@pm.gouv.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0AFF7-1FE4-44D4-8FE5-AB5CE6DF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755</Words>
  <Characters>4155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SPM</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Lou</dc:creator>
  <cp:keywords/>
  <dc:description/>
  <cp:lastModifiedBy>PEPIN Juliette</cp:lastModifiedBy>
  <cp:revision>5</cp:revision>
  <cp:lastPrinted>2025-02-05T10:27:00Z</cp:lastPrinted>
  <dcterms:created xsi:type="dcterms:W3CDTF">2026-02-17T14:19:00Z</dcterms:created>
  <dcterms:modified xsi:type="dcterms:W3CDTF">2026-02-18T15:07:00Z</dcterms:modified>
</cp:coreProperties>
</file>